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372" w:type="dxa"/>
        <w:tblBorders>
          <w:bottom w:val="single" w:sz="4" w:space="0" w:color="auto"/>
        </w:tblBorders>
        <w:tblLook w:val="00A0"/>
      </w:tblPr>
      <w:tblGrid>
        <w:gridCol w:w="4591"/>
        <w:gridCol w:w="1984"/>
        <w:gridCol w:w="4225"/>
      </w:tblGrid>
      <w:tr w:rsidR="00B2144A" w:rsidTr="00384204">
        <w:trPr>
          <w:trHeight w:val="2127"/>
        </w:trPr>
        <w:tc>
          <w:tcPr>
            <w:tcW w:w="4591" w:type="dxa"/>
            <w:tcBorders>
              <w:top w:val="nil"/>
              <w:left w:val="nil"/>
              <w:bottom w:val="double" w:sz="18" w:space="0" w:color="auto"/>
              <w:right w:val="nil"/>
            </w:tcBorders>
          </w:tcPr>
          <w:p w:rsidR="00B2144A" w:rsidRDefault="00B2144A" w:rsidP="00384204">
            <w:pPr>
              <w:jc w:val="center"/>
              <w:rPr>
                <w:b/>
                <w:spacing w:val="28"/>
                <w:sz w:val="20"/>
                <w:szCs w:val="20"/>
                <w:lang w:val="be-BY"/>
              </w:rPr>
            </w:pPr>
            <w:r>
              <w:rPr>
                <w:b/>
                <w:spacing w:val="28"/>
                <w:sz w:val="20"/>
                <w:szCs w:val="20"/>
                <w:lang w:val="be-BY"/>
              </w:rPr>
              <w:t>БАШҠОРТОСТАН РЕСПУБЛИКАҺЫ</w:t>
            </w:r>
          </w:p>
          <w:p w:rsidR="00B2144A" w:rsidRDefault="00B2144A" w:rsidP="00384204">
            <w:pPr>
              <w:jc w:val="center"/>
              <w:rPr>
                <w:b/>
                <w:spacing w:val="28"/>
                <w:sz w:val="20"/>
                <w:szCs w:val="20"/>
                <w:lang w:val="be-BY"/>
              </w:rPr>
            </w:pPr>
            <w:r>
              <w:rPr>
                <w:b/>
                <w:spacing w:val="28"/>
                <w:sz w:val="20"/>
                <w:szCs w:val="20"/>
                <w:lang w:val="be-BY"/>
              </w:rPr>
              <w:t>ӘЛШӘЙ РАЙОНЫ</w:t>
            </w:r>
          </w:p>
          <w:p w:rsidR="00B2144A" w:rsidRDefault="00B2144A" w:rsidP="00384204">
            <w:pPr>
              <w:jc w:val="center"/>
              <w:rPr>
                <w:b/>
                <w:spacing w:val="28"/>
                <w:sz w:val="20"/>
                <w:szCs w:val="20"/>
                <w:lang w:val="be-BY"/>
              </w:rPr>
            </w:pPr>
            <w:r>
              <w:rPr>
                <w:b/>
                <w:spacing w:val="28"/>
                <w:sz w:val="20"/>
                <w:szCs w:val="20"/>
                <w:lang w:val="be-BY"/>
              </w:rPr>
              <w:t>МУНИЦИПАЛЬ РАЙОНЫНЫҢ</w:t>
            </w:r>
          </w:p>
          <w:p w:rsidR="00B2144A" w:rsidRDefault="00B2144A" w:rsidP="00384204">
            <w:pPr>
              <w:jc w:val="center"/>
              <w:rPr>
                <w:b/>
                <w:spacing w:val="28"/>
                <w:sz w:val="20"/>
                <w:szCs w:val="20"/>
                <w:lang w:val="be-BY"/>
              </w:rPr>
            </w:pPr>
            <w:r>
              <w:rPr>
                <w:b/>
                <w:spacing w:val="28"/>
                <w:sz w:val="20"/>
                <w:szCs w:val="20"/>
                <w:lang w:val="be-BY"/>
              </w:rPr>
              <w:t>ҠЫҘЫЛ АУЫЛ СОВЕТЫ</w:t>
            </w:r>
          </w:p>
          <w:p w:rsidR="00B2144A" w:rsidRDefault="00B2144A" w:rsidP="00384204">
            <w:pPr>
              <w:jc w:val="center"/>
              <w:rPr>
                <w:spacing w:val="28"/>
                <w:sz w:val="20"/>
                <w:szCs w:val="20"/>
                <w:lang w:val="be-BY"/>
              </w:rPr>
            </w:pPr>
            <w:r>
              <w:rPr>
                <w:b/>
                <w:spacing w:val="28"/>
                <w:sz w:val="20"/>
                <w:szCs w:val="20"/>
                <w:lang w:val="be-BY"/>
              </w:rPr>
              <w:t>АУЫЛ БИЛӘМӘҺЕ СОВЕТЫ</w:t>
            </w:r>
          </w:p>
          <w:p w:rsidR="00B2144A" w:rsidRDefault="00B2144A" w:rsidP="00384204">
            <w:pPr>
              <w:pStyle w:val="10"/>
              <w:jc w:val="center"/>
              <w:rPr>
                <w:rFonts w:ascii="a_Timer(05%) Bashkir" w:hAnsi="a_Timer(05%) Bashkir"/>
                <w:sz w:val="4"/>
                <w:szCs w:val="4"/>
                <w:lang w:val="be-BY"/>
              </w:rPr>
            </w:pPr>
          </w:p>
          <w:p w:rsidR="00B2144A" w:rsidRDefault="00B2144A" w:rsidP="00384204">
            <w:pPr>
              <w:pStyle w:val="10"/>
              <w:jc w:val="center"/>
              <w:rPr>
                <w:rFonts w:ascii="a_Timer(05%) Bashkir" w:hAnsi="a_Timer(05%) Bashkir" w:cs="Arial"/>
                <w:sz w:val="16"/>
                <w:szCs w:val="20"/>
              </w:rPr>
            </w:pPr>
          </w:p>
          <w:p w:rsidR="00B2144A" w:rsidRDefault="00B2144A" w:rsidP="00384204">
            <w:pPr>
              <w:pStyle w:val="10"/>
              <w:jc w:val="center"/>
              <w:rPr>
                <w:rFonts w:ascii="a_Timer(05%) Bashkir" w:hAnsi="a_Timer(05%) Bashkir" w:cs="Arial"/>
                <w:b/>
                <w:sz w:val="16"/>
                <w:szCs w:val="20"/>
              </w:rPr>
            </w:pPr>
            <w:r>
              <w:rPr>
                <w:rFonts w:ascii="a_Timer(05%) Bashkir" w:hAnsi="a_Timer(05%) Bashkir" w:cs="Arial"/>
                <w:sz w:val="16"/>
                <w:szCs w:val="20"/>
              </w:rPr>
              <w:t>(БАШҠОРТОСТАН РЕСПУБЛИКАҺ</w:t>
            </w:r>
            <w:proofErr w:type="gramStart"/>
            <w:r>
              <w:rPr>
                <w:rFonts w:ascii="a_Timer(05%) Bashkir" w:hAnsi="a_Timer(05%) Bashkir" w:cs="Arial"/>
                <w:sz w:val="16"/>
                <w:szCs w:val="20"/>
              </w:rPr>
              <w:t>Ы</w:t>
            </w:r>
            <w:proofErr w:type="gramEnd"/>
          </w:p>
          <w:p w:rsidR="00B2144A" w:rsidRDefault="00B2144A" w:rsidP="00384204">
            <w:pPr>
              <w:pStyle w:val="10"/>
              <w:jc w:val="center"/>
              <w:rPr>
                <w:rFonts w:ascii="a_Timer(05%) Bashkir" w:hAnsi="a_Timer(05%) Bashkir" w:cs="Arial"/>
                <w:b/>
                <w:sz w:val="16"/>
                <w:szCs w:val="20"/>
              </w:rPr>
            </w:pPr>
            <w:r>
              <w:rPr>
                <w:rFonts w:ascii="a_Timer(05%) Bashkir" w:hAnsi="a_Timer(05%) Bashkir" w:cs="Arial"/>
                <w:sz w:val="16"/>
                <w:szCs w:val="20"/>
              </w:rPr>
              <w:t>ӘЛШӘЙ РАЙОНЫ</w:t>
            </w:r>
          </w:p>
          <w:p w:rsidR="00B2144A" w:rsidRDefault="00B2144A" w:rsidP="00384204">
            <w:pPr>
              <w:pStyle w:val="10"/>
              <w:jc w:val="center"/>
              <w:rPr>
                <w:rFonts w:ascii="a_Timer(05%) Bashkir" w:hAnsi="a_Timer(05%) Bashkir" w:cs="Arial"/>
              </w:rPr>
            </w:pPr>
            <w:proofErr w:type="gramStart"/>
            <w:r>
              <w:rPr>
                <w:rFonts w:ascii="a_Timer(05%) Bashkir" w:hAnsi="a_Timer(05%) Bashkir" w:cs="Arial"/>
                <w:sz w:val="16"/>
                <w:szCs w:val="20"/>
              </w:rPr>
              <w:t>КЫЗЫЛ АУЫЛ СОВЕТЫ)</w:t>
            </w:r>
            <w:proofErr w:type="gramEnd"/>
          </w:p>
          <w:p w:rsidR="00B2144A" w:rsidRDefault="00B2144A" w:rsidP="00384204">
            <w:pPr>
              <w:jc w:val="center"/>
              <w:rPr>
                <w:sz w:val="18"/>
              </w:rPr>
            </w:pPr>
          </w:p>
        </w:tc>
        <w:tc>
          <w:tcPr>
            <w:tcW w:w="1984" w:type="dxa"/>
            <w:tcBorders>
              <w:top w:val="nil"/>
              <w:left w:val="nil"/>
              <w:bottom w:val="double" w:sz="18" w:space="0" w:color="auto"/>
              <w:right w:val="nil"/>
            </w:tcBorders>
          </w:tcPr>
          <w:p w:rsidR="00B2144A" w:rsidRDefault="00B2144A" w:rsidP="00384204">
            <w:pPr>
              <w:pStyle w:val="a3"/>
              <w:jc w:val="center"/>
              <w:rPr>
                <w:rFonts w:ascii="a_Timer(05%) Bashkir" w:hAnsi="a_Timer(05%) Bashkir"/>
                <w:b/>
                <w:bCs/>
              </w:rPr>
            </w:pPr>
            <w:r>
              <w:rPr>
                <w:rFonts w:ascii="a_Timer(05%) Bashkir" w:hAnsi="a_Timer(05%) Bashkir"/>
                <w:noProof/>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B2144A" w:rsidRDefault="00B2144A" w:rsidP="00384204"/>
          <w:p w:rsidR="00B2144A" w:rsidRDefault="00B2144A" w:rsidP="00384204"/>
          <w:p w:rsidR="00B2144A" w:rsidRDefault="00B2144A" w:rsidP="00384204">
            <w:pPr>
              <w:jc w:val="center"/>
              <w:rPr>
                <w:sz w:val="18"/>
              </w:rPr>
            </w:pPr>
          </w:p>
        </w:tc>
        <w:tc>
          <w:tcPr>
            <w:tcW w:w="4225" w:type="dxa"/>
            <w:tcBorders>
              <w:top w:val="nil"/>
              <w:left w:val="nil"/>
              <w:bottom w:val="double" w:sz="18" w:space="0" w:color="auto"/>
              <w:right w:val="nil"/>
            </w:tcBorders>
          </w:tcPr>
          <w:p w:rsidR="00B2144A" w:rsidRDefault="00B2144A" w:rsidP="00384204">
            <w:pPr>
              <w:rPr>
                <w:b/>
                <w:spacing w:val="30"/>
                <w:sz w:val="20"/>
                <w:szCs w:val="20"/>
                <w:lang w:val="be-BY"/>
              </w:rPr>
            </w:pPr>
            <w:r>
              <w:rPr>
                <w:b/>
                <w:spacing w:val="30"/>
                <w:sz w:val="20"/>
                <w:szCs w:val="20"/>
                <w:lang w:val="be-BY"/>
              </w:rPr>
              <w:t>РЕСПУБЛИКА БАШКОРТОСТАН</w:t>
            </w:r>
          </w:p>
          <w:p w:rsidR="00B2144A" w:rsidRDefault="00B2144A" w:rsidP="00384204">
            <w:pPr>
              <w:jc w:val="center"/>
              <w:rPr>
                <w:b/>
                <w:spacing w:val="30"/>
                <w:sz w:val="20"/>
                <w:szCs w:val="20"/>
                <w:lang w:val="be-BY"/>
              </w:rPr>
            </w:pPr>
            <w:r>
              <w:rPr>
                <w:b/>
                <w:spacing w:val="30"/>
                <w:sz w:val="20"/>
                <w:szCs w:val="20"/>
                <w:lang w:val="be-BY"/>
              </w:rPr>
              <w:t>СОВЕТ СЕЛЬСКОГО ПОСЕЛЕНИЯ</w:t>
            </w:r>
          </w:p>
          <w:p w:rsidR="00B2144A" w:rsidRDefault="00B2144A" w:rsidP="00384204">
            <w:pPr>
              <w:jc w:val="center"/>
              <w:rPr>
                <w:b/>
                <w:spacing w:val="30"/>
                <w:sz w:val="20"/>
                <w:szCs w:val="20"/>
                <w:lang w:val="be-BY"/>
              </w:rPr>
            </w:pPr>
            <w:r>
              <w:rPr>
                <w:b/>
                <w:spacing w:val="30"/>
                <w:sz w:val="20"/>
                <w:szCs w:val="20"/>
                <w:lang w:val="be-BY"/>
              </w:rPr>
              <w:t>КЫЗЫЛЬСКИЙ СЕЛЬСОВЕТ</w:t>
            </w:r>
          </w:p>
          <w:p w:rsidR="00B2144A" w:rsidRDefault="00B2144A" w:rsidP="00384204">
            <w:pPr>
              <w:jc w:val="center"/>
              <w:rPr>
                <w:b/>
                <w:spacing w:val="30"/>
                <w:sz w:val="20"/>
                <w:szCs w:val="20"/>
                <w:lang w:val="be-BY"/>
              </w:rPr>
            </w:pPr>
            <w:r>
              <w:rPr>
                <w:b/>
                <w:spacing w:val="30"/>
                <w:sz w:val="20"/>
                <w:szCs w:val="20"/>
                <w:lang w:val="be-BY"/>
              </w:rPr>
              <w:t>МУНИЦИПАЛЬНОГО РАЙОНА</w:t>
            </w:r>
          </w:p>
          <w:p w:rsidR="00B2144A" w:rsidRDefault="00B2144A" w:rsidP="00384204">
            <w:pPr>
              <w:jc w:val="center"/>
              <w:rPr>
                <w:b/>
                <w:spacing w:val="30"/>
                <w:sz w:val="20"/>
                <w:szCs w:val="20"/>
                <w:lang w:val="be-BY"/>
              </w:rPr>
            </w:pPr>
            <w:r>
              <w:rPr>
                <w:b/>
                <w:spacing w:val="30"/>
                <w:sz w:val="20"/>
                <w:szCs w:val="20"/>
                <w:lang w:val="be-BY"/>
              </w:rPr>
              <w:t>АЛЬШЕЕВСКИЙ РАЙОН</w:t>
            </w:r>
          </w:p>
          <w:p w:rsidR="00B2144A" w:rsidRDefault="00B2144A" w:rsidP="00384204">
            <w:pPr>
              <w:pStyle w:val="10"/>
              <w:jc w:val="center"/>
              <w:rPr>
                <w:rFonts w:ascii="a_Timer(05%) Bashkir" w:hAnsi="a_Timer(05%) Bashkir"/>
                <w:sz w:val="4"/>
                <w:szCs w:val="4"/>
              </w:rPr>
            </w:pPr>
          </w:p>
          <w:p w:rsidR="00B2144A" w:rsidRDefault="00B2144A" w:rsidP="00384204">
            <w:pPr>
              <w:pStyle w:val="10"/>
              <w:jc w:val="center"/>
              <w:rPr>
                <w:rFonts w:ascii="a_Timer(05%) Bashkir" w:hAnsi="a_Timer(05%) Bashkir" w:cs="Arial"/>
                <w:b/>
                <w:sz w:val="16"/>
                <w:szCs w:val="20"/>
              </w:rPr>
            </w:pPr>
            <w:proofErr w:type="gramStart"/>
            <w:r>
              <w:rPr>
                <w:rFonts w:ascii="a_Timer(05%) Bashkir" w:hAnsi="a_Timer(05%) Bashkir" w:cs="Arial"/>
                <w:sz w:val="16"/>
                <w:szCs w:val="20"/>
              </w:rPr>
              <w:t>(КЫЗЫЛЬСКИЙ СЕЛЬСОВЕТ</w:t>
            </w:r>
            <w:proofErr w:type="gramEnd"/>
          </w:p>
          <w:p w:rsidR="00B2144A" w:rsidRDefault="00B2144A" w:rsidP="00384204">
            <w:pPr>
              <w:pStyle w:val="10"/>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B2144A" w:rsidRDefault="00B2144A" w:rsidP="00384204">
            <w:pPr>
              <w:pStyle w:val="10"/>
              <w:jc w:val="center"/>
              <w:rPr>
                <w:rFonts w:ascii="a_Timer(05%) Bashkir" w:hAnsi="a_Timer(05%) Bashkir" w:cs="Arial"/>
                <w:b/>
                <w:spacing w:val="20"/>
                <w:sz w:val="18"/>
                <w:szCs w:val="20"/>
              </w:rPr>
            </w:pPr>
            <w:proofErr w:type="gramStart"/>
            <w:r>
              <w:rPr>
                <w:rFonts w:ascii="a_Timer(05%) Bashkir" w:hAnsi="a_Timer(05%) Bashkir" w:cs="Arial"/>
                <w:sz w:val="16"/>
                <w:szCs w:val="20"/>
              </w:rPr>
              <w:t>РЕСПУБЛИКИ БАШКОРТОСТАН)</w:t>
            </w:r>
            <w:proofErr w:type="gramEnd"/>
          </w:p>
          <w:p w:rsidR="00B2144A" w:rsidRDefault="00B2144A" w:rsidP="00384204">
            <w:pPr>
              <w:jc w:val="center"/>
              <w:rPr>
                <w:sz w:val="18"/>
              </w:rPr>
            </w:pPr>
          </w:p>
        </w:tc>
      </w:tr>
    </w:tbl>
    <w:p w:rsidR="00B2144A" w:rsidRDefault="00B2144A" w:rsidP="00B2144A">
      <w:pPr>
        <w:pStyle w:val="a3"/>
        <w:tabs>
          <w:tab w:val="left" w:pos="3228"/>
        </w:tabs>
        <w:rPr>
          <w:rFonts w:ascii="a_Timer(15%) Bashkir" w:hAnsi="a_Timer(15%) Bashkir"/>
          <w:b/>
          <w:lang w:val="ba-RU"/>
        </w:rPr>
      </w:pPr>
      <w:bookmarkStart w:id="0" w:name="_GoBack"/>
      <w:r>
        <w:rPr>
          <w:rFonts w:ascii="a_Timer(15%) Bashkir" w:hAnsi="a_Timer(15%) Bashkir"/>
          <w:b/>
          <w:lang w:val="ba-RU"/>
        </w:rPr>
        <w:t xml:space="preserve">                 </w:t>
      </w:r>
    </w:p>
    <w:p w:rsidR="00B2144A" w:rsidRDefault="00B2144A" w:rsidP="00B2144A">
      <w:pPr>
        <w:pStyle w:val="a3"/>
        <w:tabs>
          <w:tab w:val="left" w:pos="3228"/>
        </w:tabs>
        <w:rPr>
          <w:rFonts w:ascii="a_Timer(15%) Bashkir" w:hAnsi="a_Timer(15%) Bashkir"/>
          <w:b/>
        </w:rPr>
      </w:pPr>
      <w:r>
        <w:rPr>
          <w:rFonts w:ascii="a_Timer(15%) Bashkir" w:hAnsi="a_Timer(15%) Bashkir"/>
          <w:b/>
          <w:lang w:val="ba-RU"/>
        </w:rPr>
        <w:t xml:space="preserve">                   ҠАРАР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РЕШЕНИЕ</w:t>
      </w:r>
    </w:p>
    <w:p w:rsidR="00B2144A" w:rsidRDefault="00B2144A" w:rsidP="00B2144A">
      <w:pPr>
        <w:jc w:val="both"/>
        <w:rPr>
          <w:rFonts w:ascii="a_Timer(15%) Bashkir" w:hAnsi="a_Timer(15%) Bashkir"/>
          <w:b/>
        </w:rPr>
      </w:pPr>
      <w:r>
        <w:rPr>
          <w:rFonts w:ascii="a_Timer(15%) Bashkir" w:hAnsi="a_Timer(15%) Bashkir"/>
          <w:b/>
        </w:rPr>
        <w:t xml:space="preserve">      </w:t>
      </w:r>
    </w:p>
    <w:p w:rsidR="00B2144A" w:rsidRDefault="00B2144A" w:rsidP="00B2144A">
      <w:pPr>
        <w:jc w:val="both"/>
        <w:rPr>
          <w:rFonts w:ascii="a_Timer(15%) Bashkir" w:hAnsi="a_Timer(15%) Bashkir"/>
          <w:b/>
        </w:rPr>
      </w:pPr>
      <w:r>
        <w:rPr>
          <w:rFonts w:ascii="a_Timer(15%) Bashkir" w:hAnsi="a_Timer(15%) Bashkir"/>
          <w:b/>
        </w:rPr>
        <w:t xml:space="preserve">        </w:t>
      </w:r>
      <w:r w:rsidR="007B7C57">
        <w:rPr>
          <w:rFonts w:ascii="a_Timer(15%) Bashkir" w:hAnsi="a_Timer(15%) Bashkir"/>
          <w:b/>
        </w:rPr>
        <w:t>23 ноябрь</w:t>
      </w:r>
      <w:r w:rsidR="00623941">
        <w:rPr>
          <w:rFonts w:ascii="a_Timer(15%) Bashkir" w:hAnsi="a_Timer(15%) Bashkir"/>
          <w:b/>
        </w:rPr>
        <w:t xml:space="preserve"> </w:t>
      </w:r>
      <w:r>
        <w:rPr>
          <w:rFonts w:ascii="a_Timer(15%) Bashkir" w:hAnsi="a_Timer(15%) Bashkir"/>
          <w:b/>
        </w:rPr>
        <w:t xml:space="preserve"> 202</w:t>
      </w:r>
      <w:r w:rsidR="00202A5E">
        <w:rPr>
          <w:rFonts w:ascii="a_Timer(15%) Bashkir" w:hAnsi="a_Timer(15%) Bashkir"/>
          <w:b/>
        </w:rPr>
        <w:t>2</w:t>
      </w:r>
      <w:r>
        <w:rPr>
          <w:rFonts w:ascii="a_Timer(15%) Bashkir" w:hAnsi="a_Timer(15%) Bashkir"/>
          <w:b/>
        </w:rPr>
        <w:t xml:space="preserve"> </w:t>
      </w:r>
      <w:proofErr w:type="spellStart"/>
      <w:r>
        <w:rPr>
          <w:rFonts w:ascii="a_Timer(15%) Bashkir" w:hAnsi="a_Timer(15%) Bashkir"/>
          <w:b/>
        </w:rPr>
        <w:t>й</w:t>
      </w:r>
      <w:proofErr w:type="spellEnd"/>
      <w:r>
        <w:rPr>
          <w:rFonts w:ascii="a_Timer(15%) Bashkir" w:hAnsi="a_Timer(15%) Bashkir"/>
          <w:b/>
        </w:rPr>
        <w:t xml:space="preserve">.                         № </w:t>
      </w:r>
      <w:r w:rsidR="00202A5E">
        <w:rPr>
          <w:rFonts w:ascii="a_Timer(15%) Bashkir" w:hAnsi="a_Timer(15%) Bashkir"/>
          <w:b/>
        </w:rPr>
        <w:t xml:space="preserve"> 165</w:t>
      </w:r>
      <w:r>
        <w:rPr>
          <w:rFonts w:ascii="a_Timer(15%) Bashkir" w:hAnsi="a_Timer(15%) Bashkir"/>
          <w:b/>
        </w:rPr>
        <w:t xml:space="preserve">                       </w:t>
      </w:r>
      <w:r w:rsidR="007B7C57">
        <w:rPr>
          <w:rFonts w:ascii="a_Timer(15%) Bashkir" w:hAnsi="a_Timer(15%) Bashkir"/>
          <w:b/>
        </w:rPr>
        <w:t xml:space="preserve">23 ноября </w:t>
      </w:r>
      <w:r>
        <w:rPr>
          <w:rFonts w:ascii="a_Timer(15%) Bashkir" w:hAnsi="a_Timer(15%) Bashkir"/>
          <w:b/>
        </w:rPr>
        <w:t xml:space="preserve"> 202</w:t>
      </w:r>
      <w:r w:rsidR="00202A5E">
        <w:rPr>
          <w:rFonts w:ascii="a_Timer(15%) Bashkir" w:hAnsi="a_Timer(15%) Bashkir"/>
          <w:b/>
        </w:rPr>
        <w:t>2</w:t>
      </w:r>
      <w:r>
        <w:rPr>
          <w:rFonts w:ascii="a_Timer(15%) Bashkir" w:hAnsi="a_Timer(15%) Bashkir"/>
          <w:b/>
        </w:rPr>
        <w:t xml:space="preserve"> г.</w:t>
      </w:r>
      <w:bookmarkEnd w:id="0"/>
    </w:p>
    <w:p w:rsidR="00B2144A" w:rsidRDefault="00B2144A" w:rsidP="00B2144A">
      <w:pPr>
        <w:tabs>
          <w:tab w:val="left" w:pos="930"/>
          <w:tab w:val="center" w:pos="5102"/>
        </w:tabs>
        <w:jc w:val="center"/>
        <w:rPr>
          <w:b/>
          <w:bCs/>
          <w:sz w:val="26"/>
          <w:szCs w:val="26"/>
        </w:rPr>
      </w:pPr>
    </w:p>
    <w:p w:rsidR="00B2144A" w:rsidRDefault="00B2144A" w:rsidP="00B2144A">
      <w:pPr>
        <w:tabs>
          <w:tab w:val="left" w:pos="930"/>
          <w:tab w:val="center" w:pos="5102"/>
        </w:tabs>
        <w:jc w:val="center"/>
        <w:rPr>
          <w:b/>
          <w:bCs/>
          <w:sz w:val="26"/>
          <w:szCs w:val="26"/>
        </w:rPr>
      </w:pPr>
    </w:p>
    <w:p w:rsidR="00B2144A" w:rsidRDefault="00B2144A" w:rsidP="00B2144A">
      <w:pPr>
        <w:tabs>
          <w:tab w:val="left" w:pos="930"/>
          <w:tab w:val="center" w:pos="5102"/>
        </w:tabs>
        <w:jc w:val="center"/>
        <w:rPr>
          <w:b/>
          <w:bCs/>
          <w:sz w:val="26"/>
          <w:szCs w:val="26"/>
        </w:rPr>
      </w:pPr>
      <w:r w:rsidRPr="00A40CEF">
        <w:rPr>
          <w:b/>
          <w:bCs/>
          <w:sz w:val="26"/>
          <w:szCs w:val="26"/>
        </w:rPr>
        <w:t>О публичных слушаниях по проекту решения Совета</w:t>
      </w:r>
      <w:r>
        <w:rPr>
          <w:b/>
          <w:bCs/>
          <w:sz w:val="26"/>
          <w:szCs w:val="26"/>
        </w:rPr>
        <w:t xml:space="preserve"> сельского поселения </w:t>
      </w:r>
      <w:r w:rsidRPr="00A40CEF">
        <w:rPr>
          <w:b/>
          <w:bCs/>
          <w:sz w:val="26"/>
          <w:szCs w:val="26"/>
        </w:rPr>
        <w:t>Кызыльский сельсовет муниципального района  Альшеевский район Республики Башкортостан</w:t>
      </w:r>
      <w:r>
        <w:rPr>
          <w:b/>
          <w:bCs/>
          <w:sz w:val="26"/>
          <w:szCs w:val="26"/>
        </w:rPr>
        <w:t xml:space="preserve">  </w:t>
      </w:r>
      <w:r w:rsidRPr="00A40CEF">
        <w:rPr>
          <w:b/>
          <w:bCs/>
          <w:sz w:val="26"/>
          <w:szCs w:val="26"/>
        </w:rPr>
        <w:t>«О</w:t>
      </w:r>
      <w:r>
        <w:rPr>
          <w:b/>
          <w:bCs/>
          <w:sz w:val="26"/>
          <w:szCs w:val="26"/>
        </w:rPr>
        <w:t xml:space="preserve"> </w:t>
      </w:r>
      <w:r w:rsidRPr="00A40CEF">
        <w:rPr>
          <w:b/>
          <w:bCs/>
          <w:sz w:val="26"/>
          <w:szCs w:val="26"/>
        </w:rPr>
        <w:t>бюджет</w:t>
      </w:r>
      <w:r w:rsidR="00652522">
        <w:rPr>
          <w:b/>
          <w:bCs/>
          <w:sz w:val="26"/>
          <w:szCs w:val="26"/>
        </w:rPr>
        <w:t>е</w:t>
      </w:r>
      <w:r w:rsidRPr="00A40CEF">
        <w:rPr>
          <w:b/>
          <w:bCs/>
          <w:sz w:val="26"/>
          <w:szCs w:val="26"/>
        </w:rPr>
        <w:t xml:space="preserve"> сельского поселения Кызыльский сельсовет муниципального района Альшеевский район Республики Башкортостан</w:t>
      </w:r>
      <w:r>
        <w:rPr>
          <w:b/>
          <w:bCs/>
          <w:sz w:val="26"/>
          <w:szCs w:val="26"/>
        </w:rPr>
        <w:t xml:space="preserve"> </w:t>
      </w:r>
      <w:r w:rsidRPr="00A40CEF">
        <w:rPr>
          <w:b/>
          <w:bCs/>
          <w:sz w:val="26"/>
          <w:szCs w:val="26"/>
        </w:rPr>
        <w:t>на 202</w:t>
      </w:r>
      <w:r w:rsidR="00202A5E">
        <w:rPr>
          <w:b/>
          <w:bCs/>
          <w:sz w:val="26"/>
          <w:szCs w:val="26"/>
        </w:rPr>
        <w:t>3</w:t>
      </w:r>
      <w:r w:rsidRPr="00A40CEF">
        <w:rPr>
          <w:b/>
          <w:bCs/>
          <w:sz w:val="26"/>
          <w:szCs w:val="26"/>
        </w:rPr>
        <w:t xml:space="preserve"> год и на плановый  период 202</w:t>
      </w:r>
      <w:r w:rsidR="00202A5E">
        <w:rPr>
          <w:b/>
          <w:bCs/>
          <w:sz w:val="26"/>
          <w:szCs w:val="26"/>
        </w:rPr>
        <w:t>4</w:t>
      </w:r>
      <w:r w:rsidRPr="00A40CEF">
        <w:rPr>
          <w:b/>
          <w:bCs/>
          <w:sz w:val="26"/>
          <w:szCs w:val="26"/>
        </w:rPr>
        <w:t>-202</w:t>
      </w:r>
      <w:r w:rsidR="00202A5E">
        <w:rPr>
          <w:b/>
          <w:bCs/>
          <w:sz w:val="26"/>
          <w:szCs w:val="26"/>
        </w:rPr>
        <w:t>5</w:t>
      </w:r>
      <w:r w:rsidRPr="00A40CEF">
        <w:rPr>
          <w:b/>
          <w:bCs/>
          <w:sz w:val="26"/>
          <w:szCs w:val="26"/>
        </w:rPr>
        <w:t xml:space="preserve"> годов»</w:t>
      </w:r>
    </w:p>
    <w:p w:rsidR="00B2144A" w:rsidRPr="00A40CEF" w:rsidRDefault="00B2144A" w:rsidP="00B2144A">
      <w:pPr>
        <w:jc w:val="center"/>
        <w:rPr>
          <w:b/>
          <w:bCs/>
          <w:sz w:val="26"/>
          <w:szCs w:val="26"/>
        </w:rPr>
      </w:pPr>
    </w:p>
    <w:p w:rsidR="00B2144A" w:rsidRPr="00C25BED" w:rsidRDefault="00B2144A" w:rsidP="00B2144A">
      <w:pPr>
        <w:jc w:val="both"/>
        <w:rPr>
          <w:bCs/>
        </w:rPr>
      </w:pPr>
      <w:r w:rsidRPr="00C25BED">
        <w:rPr>
          <w:bCs/>
        </w:rPr>
        <w:t xml:space="preserve">        В соответствии с пунктом 2,3 части третей статьи 28 Федерального закона «Об общих принципах организации местного самоуправления в Российской Федерации», Уставом сельского поселения Кызыльский сельсовет муниципального района Альшеевский район Республики Башкортостан </w:t>
      </w:r>
      <w:r>
        <w:rPr>
          <w:bCs/>
        </w:rPr>
        <w:t xml:space="preserve">Совет </w:t>
      </w:r>
      <w:r w:rsidRPr="00C25BED">
        <w:rPr>
          <w:bCs/>
        </w:rPr>
        <w:t>сельского поселения Кызыльский сельсовет муниципального района Альшеевский район Республики Башкортостан решил:</w:t>
      </w:r>
    </w:p>
    <w:p w:rsidR="00B2144A" w:rsidRPr="00C25BED" w:rsidRDefault="00B2144A" w:rsidP="00202A5E">
      <w:pPr>
        <w:jc w:val="both"/>
        <w:rPr>
          <w:bCs/>
        </w:rPr>
      </w:pPr>
      <w:r w:rsidRPr="00C25BED">
        <w:rPr>
          <w:bCs/>
        </w:rPr>
        <w:t xml:space="preserve">     1. Провести публичные слушания по проекту решения Совета  сельского   поселения Кызыльский сельсовет муниципального района Альшеевский район Республики Башкортостан «О бюджете сельского поселения Кызыльский сельсовет муниципального района Альшеевский район Республики Башкортостан на 202</w:t>
      </w:r>
      <w:r w:rsidR="00202A5E">
        <w:rPr>
          <w:bCs/>
        </w:rPr>
        <w:t>3</w:t>
      </w:r>
      <w:r w:rsidRPr="00C25BED">
        <w:rPr>
          <w:bCs/>
        </w:rPr>
        <w:t xml:space="preserve"> год и на плановый период 202</w:t>
      </w:r>
      <w:r w:rsidR="00202A5E">
        <w:rPr>
          <w:bCs/>
        </w:rPr>
        <w:t>4</w:t>
      </w:r>
      <w:r w:rsidRPr="00C25BED">
        <w:rPr>
          <w:bCs/>
        </w:rPr>
        <w:t>-202</w:t>
      </w:r>
      <w:r w:rsidR="00202A5E">
        <w:rPr>
          <w:bCs/>
        </w:rPr>
        <w:t>5</w:t>
      </w:r>
      <w:r w:rsidRPr="00C25BED">
        <w:rPr>
          <w:bCs/>
        </w:rPr>
        <w:t xml:space="preserve">годов»    </w:t>
      </w:r>
      <w:r w:rsidR="00202A5E" w:rsidRPr="006C6673">
        <w:rPr>
          <w:bCs/>
        </w:rPr>
        <w:t>0</w:t>
      </w:r>
      <w:r w:rsidR="006C6673" w:rsidRPr="006C6673">
        <w:rPr>
          <w:bCs/>
        </w:rPr>
        <w:t>2</w:t>
      </w:r>
      <w:r w:rsidRPr="006C6673">
        <w:rPr>
          <w:bCs/>
        </w:rPr>
        <w:t xml:space="preserve"> </w:t>
      </w:r>
      <w:r w:rsidR="00DA2F90" w:rsidRPr="006C6673">
        <w:rPr>
          <w:bCs/>
        </w:rPr>
        <w:t xml:space="preserve">декабря </w:t>
      </w:r>
      <w:r w:rsidRPr="006C6673">
        <w:rPr>
          <w:bCs/>
        </w:rPr>
        <w:t xml:space="preserve">    202</w:t>
      </w:r>
      <w:r w:rsidR="00202A5E" w:rsidRPr="006C6673">
        <w:rPr>
          <w:bCs/>
        </w:rPr>
        <w:t>2</w:t>
      </w:r>
      <w:r w:rsidRPr="006C6673">
        <w:rPr>
          <w:bCs/>
        </w:rPr>
        <w:t xml:space="preserve">  года в 15-00</w:t>
      </w:r>
      <w:r w:rsidRPr="00C25BED">
        <w:rPr>
          <w:bCs/>
        </w:rPr>
        <w:t xml:space="preserve"> часов в здании СДК с</w:t>
      </w:r>
      <w:proofErr w:type="gramStart"/>
      <w:r w:rsidRPr="00C25BED">
        <w:rPr>
          <w:bCs/>
        </w:rPr>
        <w:t>.Т</w:t>
      </w:r>
      <w:proofErr w:type="gramEnd"/>
      <w:r w:rsidRPr="00C25BED">
        <w:rPr>
          <w:bCs/>
        </w:rPr>
        <w:t>авричанка по адресу: с. Тавричанка, ул.Молодежная 17.</w:t>
      </w:r>
    </w:p>
    <w:p w:rsidR="00B2144A" w:rsidRPr="00C25BED" w:rsidRDefault="00B2144A" w:rsidP="00202A5E">
      <w:pPr>
        <w:ind w:left="285"/>
        <w:jc w:val="both"/>
        <w:rPr>
          <w:bCs/>
        </w:rPr>
      </w:pPr>
      <w:r w:rsidRPr="00C25BED">
        <w:rPr>
          <w:bCs/>
        </w:rPr>
        <w:t xml:space="preserve">2. Организацию и проведение публичных слушаний по проекту решения Совета сельского поселения Кызыльский сельсовет   возложить на комиссию Совета по подготовке и проведению публичных слушаний. </w:t>
      </w:r>
    </w:p>
    <w:p w:rsidR="00B2144A" w:rsidRPr="00C25BED" w:rsidRDefault="00B2144A" w:rsidP="00202A5E">
      <w:pPr>
        <w:ind w:left="285"/>
        <w:jc w:val="both"/>
        <w:rPr>
          <w:bCs/>
        </w:rPr>
      </w:pPr>
      <w:r w:rsidRPr="00C25BED">
        <w:rPr>
          <w:bCs/>
        </w:rPr>
        <w:t>3. Установить, что письменные предложения жителей сельского поселения Кызыльский сельсовет  муниципального района Альшеевский район Республики Башкортостан по проекту решения Совета</w:t>
      </w:r>
      <w:proofErr w:type="gramStart"/>
      <w:r w:rsidRPr="00C25BED">
        <w:rPr>
          <w:bCs/>
        </w:rPr>
        <w:t xml:space="preserve"> ,</w:t>
      </w:r>
      <w:proofErr w:type="gramEnd"/>
      <w:r w:rsidRPr="00C25BED">
        <w:rPr>
          <w:bCs/>
        </w:rPr>
        <w:t>указанному в пункте 1 настоящего решения, направляются в Совет сельского поселения Кызыльский сельсовет  муниципального района Альшеевский район Республики  Башкортостан (с</w:t>
      </w:r>
      <w:proofErr w:type="gramStart"/>
      <w:r w:rsidRPr="00C25BED">
        <w:rPr>
          <w:bCs/>
        </w:rPr>
        <w:t>.Т</w:t>
      </w:r>
      <w:proofErr w:type="gramEnd"/>
      <w:r w:rsidRPr="00C25BED">
        <w:rPr>
          <w:bCs/>
        </w:rPr>
        <w:t xml:space="preserve">авричанка, ул.Гагарина 15, администрация сельского поселения Кызыльский сельсовет) в период со дня обнародования настоящего решения до </w:t>
      </w:r>
      <w:r w:rsidR="00202A5E">
        <w:rPr>
          <w:bCs/>
        </w:rPr>
        <w:t xml:space="preserve">05 </w:t>
      </w:r>
      <w:r w:rsidR="000313E0">
        <w:rPr>
          <w:bCs/>
        </w:rPr>
        <w:t xml:space="preserve">декабря    </w:t>
      </w:r>
      <w:r w:rsidRPr="00C25BED">
        <w:rPr>
          <w:bCs/>
        </w:rPr>
        <w:t>202</w:t>
      </w:r>
      <w:r w:rsidR="00202A5E">
        <w:rPr>
          <w:bCs/>
        </w:rPr>
        <w:t>2</w:t>
      </w:r>
      <w:r w:rsidRPr="00C25BED">
        <w:rPr>
          <w:bCs/>
        </w:rPr>
        <w:t xml:space="preserve">  года.</w:t>
      </w:r>
    </w:p>
    <w:p w:rsidR="00B2144A" w:rsidRPr="00C25BED" w:rsidRDefault="00B2144A" w:rsidP="00202A5E">
      <w:pPr>
        <w:ind w:left="285"/>
        <w:jc w:val="both"/>
        <w:rPr>
          <w:bCs/>
        </w:rPr>
      </w:pPr>
      <w:r w:rsidRPr="00C25BED">
        <w:rPr>
          <w:bCs/>
        </w:rPr>
        <w:t xml:space="preserve"> </w:t>
      </w:r>
      <w:r w:rsidRPr="00C25BED">
        <w:t>4.Обнародовать настоящее решение в администрации сельского поселения Кызыльский  сельсовет по адресу с</w:t>
      </w:r>
      <w:proofErr w:type="gramStart"/>
      <w:r w:rsidRPr="00C25BED">
        <w:t>.Т</w:t>
      </w:r>
      <w:proofErr w:type="gramEnd"/>
      <w:r w:rsidRPr="00C25BED">
        <w:t xml:space="preserve">авричанка, ул.Гагарина 15, в </w:t>
      </w:r>
      <w:proofErr w:type="spellStart"/>
      <w:r w:rsidRPr="00C25BED">
        <w:t>Кызыльской</w:t>
      </w:r>
      <w:proofErr w:type="spellEnd"/>
      <w:r w:rsidRPr="00C25BED">
        <w:t xml:space="preserve">  сельской библиотеке, разместить</w:t>
      </w:r>
      <w:r w:rsidRPr="00C25BED">
        <w:rPr>
          <w:color w:val="000000"/>
        </w:rPr>
        <w:t xml:space="preserve"> на официальном сайте администрации сельского поселения Кызыльский сельсовет муниципального района Альшеевский район Республики Башкортостан в сети «Интернет».</w:t>
      </w:r>
    </w:p>
    <w:p w:rsidR="00B2144A" w:rsidRPr="00C25BED" w:rsidRDefault="00B2144A" w:rsidP="00202A5E">
      <w:pPr>
        <w:ind w:left="285"/>
        <w:jc w:val="both"/>
        <w:rPr>
          <w:bCs/>
        </w:rPr>
      </w:pPr>
      <w:r w:rsidRPr="00C25BED">
        <w:rPr>
          <w:bCs/>
        </w:rPr>
        <w:t xml:space="preserve">5. </w:t>
      </w:r>
      <w:proofErr w:type="gramStart"/>
      <w:r w:rsidRPr="00C25BED">
        <w:rPr>
          <w:bCs/>
        </w:rPr>
        <w:t>Контроль за</w:t>
      </w:r>
      <w:proofErr w:type="gramEnd"/>
      <w:r w:rsidRPr="00C25BED">
        <w:rPr>
          <w:bCs/>
        </w:rPr>
        <w:t xml:space="preserve"> исполнением данного решения возложить на постоянную комиссию Совета по бюджету, налогам  и вопросам собственности.</w:t>
      </w:r>
    </w:p>
    <w:p w:rsidR="00B2144A" w:rsidRDefault="00B2144A" w:rsidP="00B2144A">
      <w:pPr>
        <w:ind w:left="285"/>
        <w:rPr>
          <w:bCs/>
        </w:rPr>
      </w:pPr>
      <w:r w:rsidRPr="00C25BED">
        <w:rPr>
          <w:bCs/>
        </w:rPr>
        <w:t xml:space="preserve"> </w:t>
      </w:r>
    </w:p>
    <w:p w:rsidR="00B2144A" w:rsidRDefault="00B2144A" w:rsidP="00B2144A">
      <w:pPr>
        <w:ind w:left="285"/>
        <w:rPr>
          <w:bCs/>
        </w:rPr>
      </w:pPr>
    </w:p>
    <w:p w:rsidR="00E21108" w:rsidRDefault="00B2144A" w:rsidP="00B2144A">
      <w:pPr>
        <w:spacing w:line="360" w:lineRule="atLeast"/>
        <w:ind w:left="285"/>
      </w:pPr>
      <w:r>
        <w:t xml:space="preserve">                      </w:t>
      </w:r>
      <w:r w:rsidRPr="00C25BED">
        <w:t xml:space="preserve">Глава сельского поселения                               </w:t>
      </w:r>
      <w:proofErr w:type="spellStart"/>
      <w:r w:rsidRPr="00C25BED">
        <w:t>Р.Ф.Искандаров</w:t>
      </w:r>
      <w:proofErr w:type="spellEnd"/>
      <w:r>
        <w:rPr>
          <w:sz w:val="20"/>
          <w:szCs w:val="20"/>
        </w:rPr>
        <w:t xml:space="preserve"> </w:t>
      </w:r>
    </w:p>
    <w:sectPr w:rsidR="00E21108" w:rsidSect="00B2144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05%) Bashkir">
    <w:panose1 w:val="00000000000000000000"/>
    <w:charset w:val="CC"/>
    <w:family w:val="auto"/>
    <w:pitch w:val="variable"/>
    <w:sig w:usb0="80000207"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44A"/>
    <w:rsid w:val="000313E0"/>
    <w:rsid w:val="001157C1"/>
    <w:rsid w:val="00202A5E"/>
    <w:rsid w:val="00205E77"/>
    <w:rsid w:val="002F67A8"/>
    <w:rsid w:val="00424D66"/>
    <w:rsid w:val="004274AA"/>
    <w:rsid w:val="00497720"/>
    <w:rsid w:val="00534AB8"/>
    <w:rsid w:val="00623941"/>
    <w:rsid w:val="00627084"/>
    <w:rsid w:val="00652522"/>
    <w:rsid w:val="006B0295"/>
    <w:rsid w:val="006C6673"/>
    <w:rsid w:val="00725937"/>
    <w:rsid w:val="00771C5F"/>
    <w:rsid w:val="007A39F7"/>
    <w:rsid w:val="007B7C57"/>
    <w:rsid w:val="00B2144A"/>
    <w:rsid w:val="00BC016A"/>
    <w:rsid w:val="00D502AE"/>
    <w:rsid w:val="00DA2F90"/>
    <w:rsid w:val="00E21108"/>
    <w:rsid w:val="00E40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nhideWhenUsed/>
    <w:qFormat/>
    <w:rsid w:val="00B2144A"/>
    <w:pPr>
      <w:tabs>
        <w:tab w:val="center" w:pos="4677"/>
        <w:tab w:val="right" w:pos="9355"/>
      </w:tabs>
    </w:pPr>
  </w:style>
  <w:style w:type="character" w:customStyle="1" w:styleId="a4">
    <w:name w:val="Верхний колонтитул Знак"/>
    <w:basedOn w:val="a0"/>
    <w:link w:val="a3"/>
    <w:rsid w:val="00B2144A"/>
    <w:rPr>
      <w:rFonts w:ascii="Times New Roman" w:eastAsia="Times New Roman" w:hAnsi="Times New Roman" w:cs="Times New Roman"/>
      <w:sz w:val="24"/>
      <w:szCs w:val="24"/>
      <w:lang w:eastAsia="ru-RU"/>
    </w:rPr>
  </w:style>
  <w:style w:type="paragraph" w:customStyle="1" w:styleId="10">
    <w:name w:val="Без интервала1"/>
    <w:rsid w:val="00B2144A"/>
    <w:pPr>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link w:val="a3"/>
    <w:semiHidden/>
    <w:locked/>
    <w:rsid w:val="00B2144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2144A"/>
    <w:rPr>
      <w:rFonts w:ascii="Tahoma" w:hAnsi="Tahoma" w:cs="Tahoma"/>
      <w:sz w:val="16"/>
      <w:szCs w:val="16"/>
    </w:rPr>
  </w:style>
  <w:style w:type="character" w:customStyle="1" w:styleId="a6">
    <w:name w:val="Текст выноски Знак"/>
    <w:basedOn w:val="a0"/>
    <w:link w:val="a5"/>
    <w:uiPriority w:val="99"/>
    <w:semiHidden/>
    <w:rsid w:val="00B214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2022-11-22T04:08:00Z</cp:lastPrinted>
  <dcterms:created xsi:type="dcterms:W3CDTF">2021-11-16T10:33:00Z</dcterms:created>
  <dcterms:modified xsi:type="dcterms:W3CDTF">2022-11-22T04:08:00Z</dcterms:modified>
</cp:coreProperties>
</file>