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76C5B" w:rsidRPr="00F07EDF" w:rsidTr="00AF24AA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БАШҠОРТОСТАН  РЕСПУБЛИКАҺ</w:t>
            </w:r>
            <w:proofErr w:type="gramStart"/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Ы</w:t>
            </w:r>
            <w:proofErr w:type="gramEnd"/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ӘЛШӘЙ РАЙОНЫ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МУНИЦИПАЛЬ РАЙОНЫНЫҢ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КЫЗЫЛ АУЫЛ СОВЕТЫ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АУЫЛ БИЛӘМӘҺЕ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ХАКИМИӘТЕ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/>
                <w:color w:val="000000"/>
                <w:sz w:val="4"/>
                <w:szCs w:val="4"/>
              </w:rPr>
            </w:pP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  <w:sz w:val="16"/>
                <w:szCs w:val="20"/>
              </w:rPr>
            </w:pPr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(БАШҠОРТОСТАН РЕСПУБЛИКАҺ</w:t>
            </w:r>
            <w:proofErr w:type="gramStart"/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Ы</w:t>
            </w:r>
            <w:proofErr w:type="gramEnd"/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  <w:sz w:val="16"/>
                <w:szCs w:val="20"/>
              </w:rPr>
            </w:pPr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ӘЛШӘЙ РАЙОНЫ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color w:val="000000"/>
              </w:rPr>
            </w:pPr>
            <w:proofErr w:type="gramStart"/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КЫЗЫЛ АУЫЛ СОВЕТЫ)</w:t>
            </w:r>
            <w:proofErr w:type="gramEnd"/>
          </w:p>
          <w:p w:rsidR="00576C5B" w:rsidRPr="00F07EDF" w:rsidRDefault="00576C5B" w:rsidP="00AF24A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76C5B" w:rsidRPr="00F07EDF" w:rsidRDefault="00576C5B" w:rsidP="00AF24AA">
            <w:pPr>
              <w:pStyle w:val="a5"/>
              <w:jc w:val="center"/>
              <w:rPr>
                <w:rFonts w:ascii="a_Timer(05%) Bashkir" w:hAnsi="a_Timer(05%) Bashkir"/>
                <w:b/>
                <w:bCs/>
                <w:color w:val="000000"/>
              </w:rPr>
            </w:pPr>
            <w:r>
              <w:rPr>
                <w:rFonts w:ascii="a_Timer(05%) Bashkir" w:hAnsi="a_Timer(05%) Bashkir"/>
                <w:noProof/>
                <w:color w:val="00000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C5B" w:rsidRPr="00F07EDF" w:rsidRDefault="00576C5B" w:rsidP="00AF24AA">
            <w:pPr>
              <w:rPr>
                <w:color w:val="000000"/>
              </w:rPr>
            </w:pPr>
          </w:p>
          <w:p w:rsidR="00576C5B" w:rsidRPr="00F07EDF" w:rsidRDefault="00576C5B" w:rsidP="00AF24AA">
            <w:pPr>
              <w:rPr>
                <w:color w:val="000000"/>
              </w:rPr>
            </w:pPr>
          </w:p>
          <w:p w:rsidR="00576C5B" w:rsidRPr="00F07EDF" w:rsidRDefault="00576C5B" w:rsidP="00AF24AA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76C5B" w:rsidRPr="00F07EDF" w:rsidRDefault="00576C5B" w:rsidP="00AF24AA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 xml:space="preserve">              АДМИНИСТРАЦИЯ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СЕЛЬСКОГО ПОСЕЛЕНИЯ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КЫЗЫЛЬСКИЙ СЕЛЬСОВЕТ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МУНИЦИПАЛЬНОГО РАЙОНА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АЛЬШЕЕВСКИЙ РАЙОН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15%) Bashkir" w:hAnsi="a_Timer(15%) Bashkir" w:cs="Arial"/>
                <w:b/>
                <w:color w:val="000000"/>
                <w:sz w:val="20"/>
              </w:rPr>
            </w:pPr>
            <w:r w:rsidRPr="00F07EDF">
              <w:rPr>
                <w:rFonts w:ascii="a_Timer(15%) Bashkir" w:hAnsi="a_Timer(15%) Bashkir" w:cs="Arial"/>
                <w:b/>
                <w:color w:val="000000"/>
                <w:sz w:val="20"/>
              </w:rPr>
              <w:t>РЕСПУБЛИКИ БАШКОРТОСТАН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/>
                <w:color w:val="000000"/>
                <w:sz w:val="4"/>
                <w:szCs w:val="4"/>
              </w:rPr>
            </w:pP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  <w:sz w:val="16"/>
                <w:szCs w:val="20"/>
              </w:rPr>
            </w:pPr>
            <w:proofErr w:type="gramStart"/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(КЫЗЫЛЬСКИЙ СЕЛЬСОВЕТ</w:t>
            </w:r>
            <w:proofErr w:type="gramEnd"/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  <w:sz w:val="16"/>
                <w:szCs w:val="20"/>
              </w:rPr>
            </w:pPr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АЛЬШЕЕВСКОГО  РАЙОНА</w:t>
            </w:r>
          </w:p>
          <w:p w:rsidR="00576C5B" w:rsidRPr="00F07EDF" w:rsidRDefault="00576C5B" w:rsidP="00AF24AA">
            <w:pPr>
              <w:pStyle w:val="1"/>
              <w:jc w:val="center"/>
              <w:rPr>
                <w:rFonts w:ascii="a_Timer(05%) Bashkir" w:hAnsi="a_Timer(05%) Bashkir" w:cs="Arial"/>
                <w:b/>
                <w:color w:val="000000"/>
                <w:spacing w:val="20"/>
                <w:sz w:val="18"/>
                <w:szCs w:val="20"/>
                <w:lang w:val="ba-RU"/>
              </w:rPr>
            </w:pPr>
            <w:proofErr w:type="gramStart"/>
            <w:r w:rsidRPr="00F07EDF">
              <w:rPr>
                <w:rFonts w:ascii="a_Timer(05%) Bashkir" w:hAnsi="a_Timer(05%) Bashkir" w:cs="Arial"/>
                <w:color w:val="000000"/>
                <w:sz w:val="16"/>
                <w:szCs w:val="20"/>
              </w:rPr>
              <w:t>РЕСПУБЛИКИ БАШКОРТОСТАН)</w:t>
            </w:r>
            <w:proofErr w:type="gramEnd"/>
          </w:p>
          <w:p w:rsidR="00576C5B" w:rsidRPr="00F07EDF" w:rsidRDefault="00576C5B" w:rsidP="00AF24AA">
            <w:pPr>
              <w:jc w:val="center"/>
              <w:rPr>
                <w:color w:val="000000"/>
                <w:sz w:val="18"/>
                <w:lang w:val="ba-RU"/>
              </w:rPr>
            </w:pPr>
          </w:p>
        </w:tc>
      </w:tr>
    </w:tbl>
    <w:p w:rsidR="00576C5B" w:rsidRPr="00F07EDF" w:rsidRDefault="00576C5B" w:rsidP="00576C5B">
      <w:pPr>
        <w:pStyle w:val="a5"/>
        <w:tabs>
          <w:tab w:val="clear" w:pos="4677"/>
          <w:tab w:val="clear" w:pos="9355"/>
          <w:tab w:val="left" w:pos="3228"/>
        </w:tabs>
        <w:rPr>
          <w:color w:val="000000"/>
          <w:sz w:val="4"/>
          <w:szCs w:val="4"/>
        </w:rPr>
      </w:pPr>
    </w:p>
    <w:p w:rsidR="00576C5B" w:rsidRPr="00F07EDF" w:rsidRDefault="00576C5B" w:rsidP="00576C5B">
      <w:pPr>
        <w:pStyle w:val="a5"/>
        <w:tabs>
          <w:tab w:val="clear" w:pos="4677"/>
          <w:tab w:val="clear" w:pos="9355"/>
          <w:tab w:val="left" w:pos="2025"/>
        </w:tabs>
        <w:rPr>
          <w:color w:val="000000"/>
        </w:rPr>
      </w:pPr>
      <w:r w:rsidRPr="00F07EDF">
        <w:rPr>
          <w:color w:val="000000"/>
          <w:lang w:val="ba-RU"/>
        </w:rPr>
        <w:t xml:space="preserve">              </w:t>
      </w:r>
    </w:p>
    <w:p w:rsidR="00576C5B" w:rsidRPr="00F07EDF" w:rsidRDefault="00576C5B" w:rsidP="00576C5B">
      <w:pPr>
        <w:pStyle w:val="a5"/>
        <w:tabs>
          <w:tab w:val="clear" w:pos="4677"/>
          <w:tab w:val="clear" w:pos="9355"/>
          <w:tab w:val="left" w:pos="2025"/>
        </w:tabs>
        <w:ind w:right="-261"/>
        <w:jc w:val="center"/>
        <w:rPr>
          <w:b/>
          <w:color w:val="000000"/>
          <w:sz w:val="24"/>
          <w:szCs w:val="24"/>
        </w:rPr>
      </w:pPr>
      <w:r w:rsidRPr="00F07EDF">
        <w:rPr>
          <w:b/>
          <w:color w:val="000000"/>
          <w:sz w:val="24"/>
          <w:szCs w:val="24"/>
          <w:lang w:val="ba-RU"/>
        </w:rPr>
        <w:t xml:space="preserve">ҠАРАР                             </w:t>
      </w:r>
      <w:r w:rsidRPr="00F07EDF">
        <w:rPr>
          <w:b/>
          <w:color w:val="000000"/>
          <w:sz w:val="24"/>
          <w:szCs w:val="24"/>
        </w:rPr>
        <w:t xml:space="preserve">                    </w:t>
      </w:r>
      <w:r w:rsidRPr="00F07EDF">
        <w:rPr>
          <w:b/>
          <w:color w:val="000000"/>
          <w:sz w:val="24"/>
          <w:szCs w:val="24"/>
          <w:lang w:val="ba-RU"/>
        </w:rPr>
        <w:t xml:space="preserve">  </w:t>
      </w:r>
      <w:r w:rsidRPr="00F07EDF">
        <w:rPr>
          <w:b/>
          <w:color w:val="000000"/>
          <w:sz w:val="24"/>
          <w:szCs w:val="24"/>
        </w:rPr>
        <w:t xml:space="preserve">           </w:t>
      </w:r>
      <w:r w:rsidRPr="00F07EDF">
        <w:rPr>
          <w:b/>
          <w:color w:val="000000"/>
          <w:sz w:val="24"/>
          <w:szCs w:val="24"/>
          <w:lang w:val="ba-RU"/>
        </w:rPr>
        <w:t>ПОСТАНОВЛЕНИЕ</w:t>
      </w:r>
    </w:p>
    <w:p w:rsidR="00576C5B" w:rsidRPr="00F07EDF" w:rsidRDefault="00576C5B" w:rsidP="00576C5B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  <w:color w:val="000000"/>
          <w:sz w:val="24"/>
          <w:szCs w:val="24"/>
        </w:rPr>
      </w:pPr>
    </w:p>
    <w:p w:rsidR="00576C5B" w:rsidRPr="00F07EDF" w:rsidRDefault="00A55F5B" w:rsidP="00576C5B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 май</w:t>
      </w:r>
      <w:r w:rsidR="00576C5B" w:rsidRPr="00F07EDF">
        <w:rPr>
          <w:b/>
          <w:color w:val="000000"/>
          <w:sz w:val="24"/>
          <w:szCs w:val="24"/>
        </w:rPr>
        <w:t xml:space="preserve">   202</w:t>
      </w:r>
      <w:r>
        <w:rPr>
          <w:b/>
          <w:color w:val="000000"/>
          <w:sz w:val="24"/>
          <w:szCs w:val="24"/>
        </w:rPr>
        <w:t>2</w:t>
      </w:r>
      <w:r w:rsidR="00576C5B" w:rsidRPr="00F07EDF">
        <w:rPr>
          <w:b/>
          <w:color w:val="000000"/>
          <w:sz w:val="24"/>
          <w:szCs w:val="24"/>
        </w:rPr>
        <w:t xml:space="preserve"> </w:t>
      </w:r>
      <w:proofErr w:type="spellStart"/>
      <w:r w:rsidR="00576C5B" w:rsidRPr="00F07EDF">
        <w:rPr>
          <w:b/>
          <w:color w:val="000000"/>
          <w:sz w:val="24"/>
          <w:szCs w:val="24"/>
        </w:rPr>
        <w:t>й</w:t>
      </w:r>
      <w:proofErr w:type="spellEnd"/>
      <w:r w:rsidR="00576C5B" w:rsidRPr="00F07EDF">
        <w:rPr>
          <w:b/>
          <w:color w:val="000000"/>
          <w:sz w:val="24"/>
          <w:szCs w:val="24"/>
        </w:rPr>
        <w:t>.                                  №</w:t>
      </w:r>
      <w:r w:rsidR="00576C5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36</w:t>
      </w:r>
      <w:r w:rsidR="00576C5B" w:rsidRPr="00F07EDF">
        <w:rPr>
          <w:b/>
          <w:color w:val="000000"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</w:rPr>
        <w:t xml:space="preserve">20 мая </w:t>
      </w:r>
      <w:r w:rsidR="00576C5B" w:rsidRPr="00F07EDF">
        <w:rPr>
          <w:b/>
          <w:color w:val="000000"/>
          <w:sz w:val="24"/>
          <w:szCs w:val="24"/>
        </w:rPr>
        <w:t>202</w:t>
      </w:r>
      <w:r>
        <w:rPr>
          <w:b/>
          <w:color w:val="000000"/>
          <w:sz w:val="24"/>
          <w:szCs w:val="24"/>
        </w:rPr>
        <w:t>2</w:t>
      </w:r>
      <w:r w:rsidR="00576C5B" w:rsidRPr="00F07EDF">
        <w:rPr>
          <w:b/>
          <w:color w:val="000000"/>
          <w:sz w:val="24"/>
          <w:szCs w:val="24"/>
        </w:rPr>
        <w:t>г</w:t>
      </w:r>
    </w:p>
    <w:p w:rsidR="00576C5B" w:rsidRPr="00F07EDF" w:rsidRDefault="00576C5B" w:rsidP="00576C5B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color w:val="000000"/>
        </w:rPr>
      </w:pPr>
    </w:p>
    <w:p w:rsidR="00576C5B" w:rsidRDefault="00576C5B"/>
    <w:p w:rsidR="00576C5B" w:rsidRDefault="00576C5B"/>
    <w:p w:rsidR="00576C5B" w:rsidRDefault="00576C5B" w:rsidP="00576C5B">
      <w:pPr>
        <w:jc w:val="center"/>
        <w:rPr>
          <w:b/>
          <w:sz w:val="24"/>
          <w:szCs w:val="24"/>
        </w:rPr>
      </w:pPr>
      <w:r w:rsidRPr="00576C5B">
        <w:rPr>
          <w:b/>
          <w:sz w:val="24"/>
          <w:szCs w:val="24"/>
        </w:rPr>
        <w:t>О внесении изменений в постановление главы администрации сельского поселения Кызыльский  сельсовет муниципального района Альшеевский район Республики Башкортостан от 03 ноября 2021 года № 65</w:t>
      </w:r>
    </w:p>
    <w:p w:rsidR="00576C5B" w:rsidRPr="00576C5B" w:rsidRDefault="00576C5B" w:rsidP="00576C5B">
      <w:pPr>
        <w:jc w:val="center"/>
        <w:rPr>
          <w:b/>
          <w:sz w:val="24"/>
          <w:szCs w:val="24"/>
        </w:rPr>
      </w:pPr>
    </w:p>
    <w:p w:rsidR="00576C5B" w:rsidRDefault="00576C5B"/>
    <w:p w:rsidR="00576C5B" w:rsidRDefault="00A55F5B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576C5B" w:rsidRPr="00576C5B">
        <w:rPr>
          <w:sz w:val="24"/>
          <w:szCs w:val="24"/>
        </w:rPr>
        <w:t xml:space="preserve"> </w:t>
      </w:r>
      <w:proofErr w:type="gramStart"/>
      <w:r w:rsidR="00576C5B" w:rsidRPr="00576C5B">
        <w:rPr>
          <w:sz w:val="24"/>
          <w:szCs w:val="24"/>
        </w:rPr>
        <w:t xml:space="preserve">Внести в приложение 1 постановления главы администрации сельского поселения Кызыльский  сельсовет муниципального района </w:t>
      </w:r>
      <w:r w:rsidR="0093202D">
        <w:rPr>
          <w:sz w:val="24"/>
          <w:szCs w:val="24"/>
        </w:rPr>
        <w:t>Альш</w:t>
      </w:r>
      <w:r w:rsidR="00576C5B" w:rsidRPr="00576C5B">
        <w:rPr>
          <w:sz w:val="24"/>
          <w:szCs w:val="24"/>
        </w:rPr>
        <w:t xml:space="preserve">еевский район Республики Башкортостан от 03 ноября 2021 года № 65  «О создании комиссии для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Кызыльский  сельсовет муниципального района </w:t>
      </w:r>
      <w:r w:rsidR="00B31909">
        <w:rPr>
          <w:sz w:val="24"/>
          <w:szCs w:val="24"/>
        </w:rPr>
        <w:t>Альш</w:t>
      </w:r>
      <w:r w:rsidR="00B31909" w:rsidRPr="00576C5B">
        <w:rPr>
          <w:sz w:val="24"/>
          <w:szCs w:val="24"/>
        </w:rPr>
        <w:t>еевский</w:t>
      </w:r>
      <w:r w:rsidR="00576C5B" w:rsidRPr="00576C5B">
        <w:rPr>
          <w:sz w:val="24"/>
          <w:szCs w:val="24"/>
        </w:rPr>
        <w:t xml:space="preserve"> район Республики Башкортостан» следующие изменения:</w:t>
      </w:r>
      <w:proofErr w:type="gramEnd"/>
    </w:p>
    <w:p w:rsidR="00576C5B" w:rsidRDefault="00576C5B">
      <w:pPr>
        <w:rPr>
          <w:sz w:val="24"/>
          <w:szCs w:val="24"/>
        </w:rPr>
      </w:pPr>
    </w:p>
    <w:p w:rsidR="00576C5B" w:rsidRPr="00A55F5B" w:rsidRDefault="00576C5B" w:rsidP="00A55F5B">
      <w:pPr>
        <w:rPr>
          <w:sz w:val="24"/>
          <w:szCs w:val="24"/>
        </w:rPr>
      </w:pPr>
      <w:r w:rsidRPr="00A55F5B">
        <w:rPr>
          <w:sz w:val="24"/>
          <w:szCs w:val="24"/>
        </w:rPr>
        <w:t xml:space="preserve">Ввести в состав комиссии </w:t>
      </w:r>
      <w:proofErr w:type="spellStart"/>
      <w:r w:rsidRPr="00A55F5B">
        <w:rPr>
          <w:sz w:val="24"/>
          <w:szCs w:val="24"/>
        </w:rPr>
        <w:t>Шарипкулова</w:t>
      </w:r>
      <w:proofErr w:type="spellEnd"/>
      <w:r w:rsidRPr="00A55F5B">
        <w:rPr>
          <w:sz w:val="24"/>
          <w:szCs w:val="24"/>
        </w:rPr>
        <w:t xml:space="preserve"> </w:t>
      </w:r>
      <w:proofErr w:type="spellStart"/>
      <w:r w:rsidRPr="00A55F5B">
        <w:rPr>
          <w:sz w:val="24"/>
          <w:szCs w:val="24"/>
        </w:rPr>
        <w:t>Раяна</w:t>
      </w:r>
      <w:proofErr w:type="spellEnd"/>
      <w:r w:rsidRPr="00A55F5B">
        <w:rPr>
          <w:sz w:val="24"/>
          <w:szCs w:val="24"/>
        </w:rPr>
        <w:t xml:space="preserve"> </w:t>
      </w:r>
      <w:proofErr w:type="spellStart"/>
      <w:r w:rsidRPr="00A55F5B">
        <w:rPr>
          <w:sz w:val="24"/>
          <w:szCs w:val="24"/>
        </w:rPr>
        <w:t>Нажметдиновича</w:t>
      </w:r>
      <w:proofErr w:type="spellEnd"/>
      <w:r w:rsidRPr="00A55F5B">
        <w:rPr>
          <w:sz w:val="24"/>
          <w:szCs w:val="24"/>
        </w:rPr>
        <w:t xml:space="preserve"> главного архитектура муниципального района </w:t>
      </w:r>
      <w:r w:rsidR="00B31909" w:rsidRPr="00A55F5B">
        <w:rPr>
          <w:sz w:val="24"/>
          <w:szCs w:val="24"/>
        </w:rPr>
        <w:t>Альшеевский</w:t>
      </w:r>
      <w:r w:rsidRPr="00A55F5B">
        <w:rPr>
          <w:sz w:val="24"/>
          <w:szCs w:val="24"/>
        </w:rPr>
        <w:t xml:space="preserve"> район по согласованию.</w:t>
      </w:r>
    </w:p>
    <w:p w:rsidR="00576C5B" w:rsidRDefault="00576C5B" w:rsidP="00576C5B">
      <w:pPr>
        <w:pStyle w:val="a9"/>
        <w:ind w:left="405"/>
        <w:rPr>
          <w:sz w:val="24"/>
          <w:szCs w:val="24"/>
        </w:rPr>
      </w:pPr>
    </w:p>
    <w:p w:rsidR="00A55F5B" w:rsidRDefault="00A55F5B" w:rsidP="00A55F5B">
      <w:pPr>
        <w:pStyle w:val="a3"/>
      </w:pPr>
      <w:r>
        <w:rPr>
          <w:szCs w:val="24"/>
        </w:rPr>
        <w:t>2.</w:t>
      </w:r>
      <w:r w:rsidRPr="00AE2A01">
        <w:rPr>
          <w:szCs w:val="24"/>
        </w:rPr>
        <w:t xml:space="preserve">Обнародовать настоящее постановление в соответствии с Уставом сельского поселения </w:t>
      </w:r>
      <w:r>
        <w:rPr>
          <w:szCs w:val="24"/>
        </w:rPr>
        <w:t xml:space="preserve"> Кызыльский </w:t>
      </w:r>
      <w:r w:rsidRPr="00AE2A01">
        <w:rPr>
          <w:szCs w:val="24"/>
        </w:rPr>
        <w:t xml:space="preserve">  сельсовет муниципального района Альшеевский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r>
        <w:rPr>
          <w:szCs w:val="24"/>
        </w:rPr>
        <w:t xml:space="preserve">Кызыльский </w:t>
      </w:r>
      <w:r w:rsidRPr="00AE2A01">
        <w:rPr>
          <w:szCs w:val="24"/>
        </w:rPr>
        <w:t xml:space="preserve">  сельсовет муниципального района Альшеевский район Республики Башкортостан </w:t>
      </w:r>
      <w:hyperlink r:id="rId6" w:history="1"/>
      <w:r>
        <w:t xml:space="preserve">  </w:t>
      </w:r>
      <w:hyperlink r:id="rId7" w:history="1">
        <w:r w:rsidRPr="00330F7C">
          <w:rPr>
            <w:rStyle w:val="ab"/>
          </w:rPr>
          <w:t>https://sp-kizil.ru/</w:t>
        </w:r>
      </w:hyperlink>
      <w:r>
        <w:t>.</w:t>
      </w:r>
    </w:p>
    <w:p w:rsidR="00A55F5B" w:rsidRPr="00AE2A01" w:rsidRDefault="00A55F5B" w:rsidP="00A55F5B">
      <w:pPr>
        <w:pStyle w:val="a3"/>
        <w:rPr>
          <w:color w:val="FF0000"/>
          <w:szCs w:val="24"/>
        </w:rPr>
      </w:pPr>
    </w:p>
    <w:p w:rsidR="00A55F5B" w:rsidRPr="00AE2A01" w:rsidRDefault="00A55F5B" w:rsidP="00A55F5B">
      <w:pPr>
        <w:pStyle w:val="a3"/>
        <w:rPr>
          <w:color w:val="FF0000"/>
          <w:szCs w:val="24"/>
        </w:rPr>
      </w:pPr>
      <w:r w:rsidRPr="00AE2A01">
        <w:rPr>
          <w:szCs w:val="24"/>
        </w:rPr>
        <w:t xml:space="preserve"> 3. </w:t>
      </w:r>
      <w:proofErr w:type="gramStart"/>
      <w:r w:rsidRPr="00AE2A01">
        <w:rPr>
          <w:szCs w:val="24"/>
        </w:rPr>
        <w:t>Контроль за</w:t>
      </w:r>
      <w:proofErr w:type="gramEnd"/>
      <w:r w:rsidRPr="00AE2A01">
        <w:rPr>
          <w:szCs w:val="24"/>
        </w:rPr>
        <w:t xml:space="preserve"> исполнением оставляю за собой.</w:t>
      </w:r>
    </w:p>
    <w:p w:rsidR="00576C5B" w:rsidRDefault="00576C5B" w:rsidP="00576C5B">
      <w:pPr>
        <w:pStyle w:val="a9"/>
        <w:ind w:left="405"/>
        <w:rPr>
          <w:sz w:val="24"/>
          <w:szCs w:val="24"/>
        </w:rPr>
      </w:pPr>
    </w:p>
    <w:p w:rsidR="00A55F5B" w:rsidRDefault="00A55F5B" w:rsidP="00576C5B">
      <w:pPr>
        <w:pStyle w:val="a9"/>
        <w:ind w:left="405"/>
        <w:rPr>
          <w:sz w:val="24"/>
          <w:szCs w:val="24"/>
        </w:rPr>
      </w:pPr>
    </w:p>
    <w:p w:rsidR="00A55F5B" w:rsidRDefault="00A55F5B" w:rsidP="00576C5B">
      <w:pPr>
        <w:pStyle w:val="a9"/>
        <w:ind w:left="405"/>
        <w:rPr>
          <w:sz w:val="24"/>
          <w:szCs w:val="24"/>
        </w:rPr>
      </w:pPr>
    </w:p>
    <w:p w:rsidR="00A55F5B" w:rsidRPr="00A55F5B" w:rsidRDefault="00A55F5B" w:rsidP="00A55F5B">
      <w:pPr>
        <w:jc w:val="both"/>
        <w:rPr>
          <w:sz w:val="24"/>
          <w:szCs w:val="24"/>
        </w:rPr>
      </w:pPr>
      <w:r w:rsidRPr="00A55F5B">
        <w:rPr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A55F5B">
        <w:rPr>
          <w:sz w:val="24"/>
          <w:szCs w:val="24"/>
        </w:rPr>
        <w:t>Р.Ф.Искандаров</w:t>
      </w:r>
      <w:proofErr w:type="spellEnd"/>
    </w:p>
    <w:p w:rsidR="00A55F5B" w:rsidRPr="00576C5B" w:rsidRDefault="00A55F5B" w:rsidP="00576C5B">
      <w:pPr>
        <w:pStyle w:val="a9"/>
        <w:ind w:left="405"/>
        <w:rPr>
          <w:sz w:val="24"/>
          <w:szCs w:val="24"/>
        </w:rPr>
      </w:pPr>
    </w:p>
    <w:sectPr w:rsidR="00A55F5B" w:rsidRPr="00576C5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FF0"/>
    <w:multiLevelType w:val="multilevel"/>
    <w:tmpl w:val="EF845B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C9198D"/>
    <w:multiLevelType w:val="hybridMultilevel"/>
    <w:tmpl w:val="7E143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5B"/>
    <w:rsid w:val="001157C1"/>
    <w:rsid w:val="00205BFD"/>
    <w:rsid w:val="002F67A8"/>
    <w:rsid w:val="00534AB8"/>
    <w:rsid w:val="00576C5B"/>
    <w:rsid w:val="00627084"/>
    <w:rsid w:val="006B0295"/>
    <w:rsid w:val="007A39F7"/>
    <w:rsid w:val="0093202D"/>
    <w:rsid w:val="00A55F5B"/>
    <w:rsid w:val="00B31909"/>
    <w:rsid w:val="00BC016A"/>
    <w:rsid w:val="00C50B00"/>
    <w:rsid w:val="00E21108"/>
    <w:rsid w:val="00E400ED"/>
    <w:rsid w:val="00F175AF"/>
    <w:rsid w:val="00F5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6C5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576C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576C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6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7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C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C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C5B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A55F5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a"/>
    <w:rsid w:val="00A55F5B"/>
  </w:style>
  <w:style w:type="character" w:customStyle="1" w:styleId="3">
    <w:name w:val="Основной текст3"/>
    <w:basedOn w:val="aa"/>
    <w:rsid w:val="00A55F5B"/>
  </w:style>
  <w:style w:type="paragraph" w:customStyle="1" w:styleId="4">
    <w:name w:val="Основной текст4"/>
    <w:basedOn w:val="a"/>
    <w:link w:val="aa"/>
    <w:rsid w:val="00A55F5B"/>
    <w:pPr>
      <w:shd w:val="clear" w:color="auto" w:fill="FFFFFF"/>
      <w:spacing w:after="60" w:line="0" w:lineRule="atLeast"/>
    </w:pPr>
    <w:rPr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A55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-kiz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7;&#1085;&#1076;&#1103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2022-05-18T04:54:00Z</dcterms:created>
  <dcterms:modified xsi:type="dcterms:W3CDTF">2022-05-20T06:01:00Z</dcterms:modified>
</cp:coreProperties>
</file>