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F" w:rsidRPr="00ED791F" w:rsidRDefault="00ED791F" w:rsidP="00ED791F">
      <w:pPr>
        <w:pStyle w:val="paragraph"/>
        <w:spacing w:before="0" w:beforeAutospacing="0" w:after="0" w:afterAutospacing="0"/>
        <w:ind w:firstLine="1097"/>
        <w:jc w:val="center"/>
        <w:textAlignment w:val="baseline"/>
        <w:rPr>
          <w:b/>
          <w:bCs/>
          <w:color w:val="000000"/>
          <w:sz w:val="28"/>
        </w:rPr>
      </w:pPr>
      <w:r>
        <w:rPr>
          <w:rFonts w:ascii="Arial" w:hAnsi="Arial" w:cs="Arial"/>
          <w:color w:val="2D2D2D"/>
          <w:spacing w:val="3"/>
          <w:sz w:val="32"/>
          <w:szCs w:val="32"/>
          <w:shd w:val="clear" w:color="auto" w:fill="FFFFFF"/>
        </w:rPr>
        <w:t xml:space="preserve">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D791F" w:rsidRPr="00CF0800" w:rsidTr="001920A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D791F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D791F" w:rsidRPr="00AA0019" w:rsidRDefault="00ED791F" w:rsidP="001920A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D791F" w:rsidRDefault="00ED791F" w:rsidP="001920A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2800" cy="89154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91F" w:rsidRDefault="00ED791F" w:rsidP="001920AC"/>
          <w:p w:rsidR="00ED791F" w:rsidRDefault="00ED791F" w:rsidP="001920AC"/>
          <w:p w:rsidR="00ED791F" w:rsidRPr="00AA0019" w:rsidRDefault="00ED791F" w:rsidP="001920A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D791F" w:rsidRPr="00111F4E" w:rsidRDefault="00ED791F" w:rsidP="001920A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D791F" w:rsidRPr="00111F4E" w:rsidRDefault="00ED791F" w:rsidP="001920A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D791F" w:rsidRPr="00C21EF4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D791F" w:rsidRDefault="00ED791F" w:rsidP="001920A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D791F" w:rsidRPr="00AA0019" w:rsidRDefault="00ED791F" w:rsidP="001920AC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D791F" w:rsidRPr="005403F3" w:rsidRDefault="00ED791F" w:rsidP="00ED791F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D791F" w:rsidRPr="00AA0019" w:rsidRDefault="00ED791F" w:rsidP="00ED791F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ED791F" w:rsidRPr="00ED791F" w:rsidRDefault="00ED791F" w:rsidP="00ED791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ED791F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D791F">
        <w:rPr>
          <w:rFonts w:ascii="a_Timer(15%) Bashkir" w:hAnsi="a_Timer(15%) Bashkir"/>
          <w:b/>
        </w:rPr>
        <w:t xml:space="preserve">                       </w:t>
      </w:r>
      <w:r w:rsidRPr="00ED791F">
        <w:rPr>
          <w:rFonts w:ascii="a_Timer(15%) Bashkir" w:hAnsi="a_Timer(15%) Bashkir"/>
          <w:b/>
          <w:lang w:val="ba-RU"/>
        </w:rPr>
        <w:t xml:space="preserve">             </w:t>
      </w:r>
      <w:r w:rsidRPr="00ED791F">
        <w:rPr>
          <w:rFonts w:ascii="a_Timer(15%) Bashkir" w:hAnsi="a_Timer(15%) Bashkir"/>
          <w:b/>
        </w:rPr>
        <w:t xml:space="preserve">             </w:t>
      </w:r>
      <w:r w:rsidRPr="00ED791F">
        <w:rPr>
          <w:rFonts w:ascii="a_Timer(15%) Bashkir" w:hAnsi="a_Timer(15%) Bashkir"/>
          <w:b/>
          <w:lang w:val="ba-RU"/>
        </w:rPr>
        <w:t xml:space="preserve">                      </w:t>
      </w:r>
      <w:r w:rsidRPr="00ED791F">
        <w:rPr>
          <w:rFonts w:ascii="a_Timer(15%) Bashkir" w:hAnsi="a_Timer(15%) Bashkir"/>
          <w:b/>
        </w:rPr>
        <w:t xml:space="preserve">   </w:t>
      </w:r>
      <w:r w:rsidRPr="00ED791F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ED791F" w:rsidRPr="00ED791F" w:rsidRDefault="00ED791F" w:rsidP="00ED791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ED791F" w:rsidRPr="00ED791F" w:rsidRDefault="00ED791F" w:rsidP="00ED791F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  </w:t>
      </w:r>
      <w:r w:rsidRPr="00ED791F">
        <w:rPr>
          <w:rFonts w:ascii="a_Timer(15%) Bashkir" w:hAnsi="a_Timer(15%) Bashkir"/>
          <w:b/>
          <w:sz w:val="24"/>
          <w:szCs w:val="24"/>
        </w:rPr>
        <w:t xml:space="preserve">04 февраль 2021 </w:t>
      </w:r>
      <w:proofErr w:type="spellStart"/>
      <w:r w:rsidRPr="00ED791F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Pr="00ED791F">
        <w:rPr>
          <w:rFonts w:ascii="a_Timer(15%) Bashkir" w:hAnsi="a_Timer(15%) Bashkir"/>
          <w:b/>
          <w:sz w:val="24"/>
          <w:szCs w:val="24"/>
        </w:rPr>
        <w:t xml:space="preserve">.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                 </w:t>
      </w:r>
      <w:r w:rsidRPr="00ED791F">
        <w:rPr>
          <w:rFonts w:ascii="a_Timer(15%) Bashkir" w:hAnsi="a_Timer(15%) Bashkir"/>
          <w:b/>
          <w:sz w:val="24"/>
          <w:szCs w:val="24"/>
        </w:rPr>
        <w:t xml:space="preserve">          №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="00360E78">
        <w:rPr>
          <w:rFonts w:ascii="a_Timer(15%) Bashkir" w:hAnsi="a_Timer(15%) Bashkir"/>
          <w:b/>
          <w:sz w:val="24"/>
          <w:szCs w:val="24"/>
        </w:rPr>
        <w:t>7</w:t>
      </w:r>
      <w:r w:rsidRPr="00ED791F">
        <w:rPr>
          <w:rFonts w:ascii="a_Timer(15%) Bashkir" w:hAnsi="a_Timer(15%) Bashkir"/>
          <w:b/>
          <w:sz w:val="24"/>
          <w:szCs w:val="24"/>
        </w:rPr>
        <w:t xml:space="preserve">                                 04 февраля  2021 г.</w:t>
      </w:r>
    </w:p>
    <w:bookmarkEnd w:id="0"/>
    <w:p w:rsidR="00523ECB" w:rsidRDefault="00523ECB" w:rsidP="00ED791F">
      <w:pPr>
        <w:pStyle w:val="paragraph"/>
        <w:spacing w:before="0" w:beforeAutospacing="0" w:after="0" w:afterAutospacing="0"/>
        <w:ind w:firstLine="1097"/>
        <w:jc w:val="center"/>
        <w:textAlignment w:val="baseline"/>
        <w:rPr>
          <w:b/>
          <w:bCs/>
          <w:color w:val="000000"/>
        </w:rPr>
      </w:pPr>
    </w:p>
    <w:p w:rsidR="00ED791F" w:rsidRPr="00523ECB" w:rsidRDefault="00ED791F" w:rsidP="00ED791F">
      <w:pPr>
        <w:pStyle w:val="paragraph"/>
        <w:spacing w:before="0" w:beforeAutospacing="0" w:after="0" w:afterAutospacing="0"/>
        <w:ind w:firstLine="1097"/>
        <w:jc w:val="center"/>
        <w:textAlignment w:val="baseline"/>
        <w:rPr>
          <w:color w:val="000000"/>
        </w:rPr>
      </w:pPr>
      <w:r w:rsidRPr="00523ECB">
        <w:rPr>
          <w:b/>
          <w:bCs/>
          <w:color w:val="000000"/>
        </w:rPr>
        <w:t>О порядке создания,</w:t>
      </w:r>
      <w:r w:rsidRPr="00523ECB">
        <w:rPr>
          <w:b/>
          <w:bCs/>
        </w:rPr>
        <w:t> хранения, использования и восполнения резерва материальных ресурсов для ликвидации чрезвычайных ситуаций на территории сельского поселения Кызыльский  сельсовет муниципального района Альшеевский район</w:t>
      </w:r>
      <w:r w:rsidRPr="00523ECB">
        <w:t xml:space="preserve">  </w:t>
      </w:r>
      <w:r w:rsidRPr="00523ECB">
        <w:rPr>
          <w:b/>
          <w:bCs/>
          <w:color w:val="000000"/>
        </w:rPr>
        <w:t>Республики Башкортостан</w:t>
      </w:r>
      <w:r w:rsidRPr="00523ECB">
        <w:rPr>
          <w:color w:val="000000"/>
        </w:rPr>
        <w:t> </w:t>
      </w:r>
    </w:p>
    <w:p w:rsidR="00ED791F" w:rsidRDefault="00ED791F" w:rsidP="00ED791F">
      <w:pPr>
        <w:spacing w:after="0" w:line="240" w:lineRule="auto"/>
        <w:ind w:firstLine="10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791F" w:rsidRPr="00ED791F" w:rsidRDefault="00ED791F" w:rsidP="00ED791F">
      <w:pPr>
        <w:spacing w:after="0" w:line="240" w:lineRule="auto"/>
        <w:ind w:firstLine="1097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ED791F" w:rsidRPr="007F4D9C" w:rsidRDefault="007F4D9C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ED791F" w:rsidRPr="00ED791F">
        <w:rPr>
          <w:sz w:val="24"/>
          <w:szCs w:val="24"/>
          <w:lang w:eastAsia="ru-RU"/>
        </w:rPr>
        <w:t> </w:t>
      </w:r>
      <w:r w:rsidR="00ED791F" w:rsidRPr="007F4D9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D55BFB"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Конституцией Российской Федерации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D791F" w:rsidRPr="007F4D9C">
        <w:rPr>
          <w:rFonts w:ascii="Times New Roman" w:hAnsi="Times New Roman" w:cs="Times New Roman"/>
          <w:sz w:val="24"/>
          <w:szCs w:val="24"/>
          <w:lang w:eastAsia="ru-RU"/>
        </w:rPr>
        <w:t>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постановлениями</w:t>
      </w:r>
      <w:proofErr w:type="gramStart"/>
      <w:r w:rsidR="00ED791F"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D791F" w:rsidRPr="007F4D9C">
        <w:rPr>
          <w:rFonts w:ascii="Times New Roman" w:hAnsi="Times New Roman" w:cs="Times New Roman"/>
          <w:sz w:val="24"/>
          <w:szCs w:val="24"/>
          <w:lang w:eastAsia="ru-RU"/>
        </w:rPr>
        <w:t>от 30.12.2003 г. № 794 «О единой государственной системе предупреждения и ликвидации чрезвычайных ситуаций»,  в целях создания резервов материальных ресурсов для ликвидации чрезвычайных ситуаций природного и техногенного характера на территории сельского поселения Кызыльский  сельсовет администрация сельского поселения   Кызыльский  сельсовет муниципального района Альшеевский район Республики Башкортостан                   </w:t>
      </w:r>
      <w:proofErr w:type="spellStart"/>
      <w:proofErr w:type="gramStart"/>
      <w:r w:rsidR="00ED791F" w:rsidRPr="007F4D9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ED791F" w:rsidRPr="007F4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="00ED791F" w:rsidRPr="007F4D9C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ED791F" w:rsidRPr="007F4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в л я е т:</w:t>
      </w:r>
      <w:r w:rsidR="00ED791F" w:rsidRPr="007F4D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1. 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 сельского поселения Кызыльский   сельсовет (Приложение 1).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2. Утвердить прилагаемые номенклатуру и объемы резерва материальных ресурсов для ликвидации чрезвычайных ситуаций на территории сельского поселения Кызыльский  сельсовет (Приложение 2).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 бюджета  сельского поселения Кызыльский  сельсовет.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Рекомендовать руководителям предприятий, организаций и учреждений, расположенных на территории сельского поселения Кызыльский  сельсовет, независимо от их организационно-правовых форм и форм собственности: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4.1. создать соответствующие резервы материальных ресурсов для ликвидации чрезвычайных ситуаций локального характера;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4.2. представлять информацию о создании, накоплении и использовании резервов материальных ресурсов уполномоченному на решение задач в области защиты населения и территории от чрезвычайных ситуаций и гражданской обороны в администрации сельского поселения  Кызыльский  сельсовет ежегодно в срок до 15 декабря текущего года.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F4D9C">
        <w:rPr>
          <w:rFonts w:ascii="Times New Roman" w:hAnsi="Times New Roman" w:cs="Times New Roman"/>
          <w:sz w:val="24"/>
          <w:szCs w:val="24"/>
          <w:lang w:eastAsia="ru-RU"/>
        </w:rPr>
        <w:t>Уполномоченному на решение задач в области защиты населения и территории от чрезвычайных ситуаций и гражданской обороны в администрации сельского поселения Кызыльский  сельсовет представлять информацию о состоянии резерва материальных ресурсов для ликвидации чрезвычайных ситуаций на территории сельского поселения Кызыльский  сельсовет  в администрацию муниципального района Альшеевский район Республики Башкортостан  не реже 1 раза в год в срок до 25 декабря текущего года.</w:t>
      </w:r>
      <w:proofErr w:type="gramEnd"/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6. Признать утратившим силу постановление администрации сельского поселения Кызыльский  сельсовет муниципального района Альшеевский район Республики Башкортостан от </w:t>
      </w:r>
      <w:r w:rsidR="00D55BFB" w:rsidRPr="007F4D9C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5BFB" w:rsidRPr="007F4D9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.2013 г. № </w:t>
      </w:r>
      <w:r w:rsidR="00D55BFB" w:rsidRPr="007F4D9C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Кызыльский  сельсовет муниципального района Альшеевский район Республики Башкортостан».</w:t>
      </w:r>
    </w:p>
    <w:p w:rsidR="00ED791F" w:rsidRPr="007F4D9C" w:rsidRDefault="00ED791F" w:rsidP="007F4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91F" w:rsidRPr="00ED791F" w:rsidRDefault="00ED791F" w:rsidP="007F4D9C">
      <w:pPr>
        <w:spacing w:after="0" w:line="360" w:lineRule="auto"/>
        <w:jc w:val="both"/>
        <w:rPr>
          <w:rFonts w:ascii="Segoe UI" w:hAnsi="Segoe UI" w:cs="Segoe UI"/>
          <w:sz w:val="27"/>
          <w:szCs w:val="27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7. Контроль выполнения настоящего постановления оставляю за собой</w:t>
      </w:r>
      <w:r w:rsidRPr="00ED791F">
        <w:rPr>
          <w:lang w:eastAsia="ru-RU"/>
        </w:rPr>
        <w:t>.</w:t>
      </w:r>
    </w:p>
    <w:p w:rsidR="00D55BFB" w:rsidRDefault="00D55BFB" w:rsidP="005A78E0">
      <w:pPr>
        <w:spacing w:after="0" w:line="240" w:lineRule="auto"/>
        <w:ind w:hanging="10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5BFB" w:rsidRDefault="00D55BFB" w:rsidP="00ED791F">
      <w:pPr>
        <w:spacing w:after="0" w:line="240" w:lineRule="auto"/>
        <w:ind w:hanging="1097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D55BFB" w:rsidRDefault="00D55BFB" w:rsidP="00ED791F">
      <w:pPr>
        <w:spacing w:after="0" w:line="240" w:lineRule="auto"/>
        <w:ind w:hanging="1097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5BFB" w:rsidRDefault="00D55BFB" w:rsidP="00ED791F">
      <w:pPr>
        <w:spacing w:after="0" w:line="240" w:lineRule="auto"/>
        <w:ind w:hanging="1097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5BFB" w:rsidRDefault="00D55BFB" w:rsidP="00ED791F">
      <w:pPr>
        <w:spacing w:after="0" w:line="240" w:lineRule="auto"/>
        <w:ind w:hanging="1097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791F" w:rsidRPr="00B16B28" w:rsidRDefault="00D55BFB" w:rsidP="00ED791F">
      <w:pPr>
        <w:spacing w:after="0" w:line="240" w:lineRule="auto"/>
        <w:ind w:hanging="1097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523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791F" w:rsidRPr="00B1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 </w:t>
      </w:r>
    </w:p>
    <w:p w:rsidR="00ED791F" w:rsidRPr="00B16B28" w:rsidRDefault="00D55BFB" w:rsidP="00ED791F">
      <w:pPr>
        <w:spacing w:after="0" w:line="240" w:lineRule="auto"/>
        <w:ind w:hanging="1097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1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2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D791F" w:rsidRPr="00B1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Кызыльский  </w:t>
      </w:r>
      <w:r w:rsidRPr="00B1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      </w:t>
      </w:r>
      <w:proofErr w:type="spellStart"/>
      <w:r w:rsidRPr="00B1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Р.Ф.Искандаров</w:t>
      </w:r>
      <w:proofErr w:type="spellEnd"/>
    </w:p>
    <w:p w:rsidR="00D55BFB" w:rsidRDefault="00D55BFB" w:rsidP="00ED791F">
      <w:pPr>
        <w:spacing w:after="0" w:line="240" w:lineRule="auto"/>
        <w:ind w:firstLine="6697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BFB" w:rsidRDefault="00D55BFB" w:rsidP="00ED791F">
      <w:pPr>
        <w:spacing w:after="0" w:line="240" w:lineRule="auto"/>
        <w:ind w:firstLine="6697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BFB" w:rsidRDefault="00D55BFB" w:rsidP="00ED791F">
      <w:pPr>
        <w:spacing w:after="0" w:line="240" w:lineRule="auto"/>
        <w:ind w:firstLine="6697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BFB" w:rsidRDefault="00D55BFB" w:rsidP="00ED791F">
      <w:pPr>
        <w:spacing w:after="0" w:line="240" w:lineRule="auto"/>
        <w:ind w:firstLine="6697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A78E0" w:rsidRDefault="005A78E0" w:rsidP="00ED791F">
      <w:pPr>
        <w:spacing w:after="0" w:line="240" w:lineRule="auto"/>
        <w:ind w:firstLine="6697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A78E0" w:rsidRDefault="005A78E0" w:rsidP="00ED791F">
      <w:pPr>
        <w:spacing w:after="0" w:line="240" w:lineRule="auto"/>
        <w:ind w:firstLine="6697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  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Кызыльский  сельсовет 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 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Альшеевский район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  </w:t>
      </w:r>
    </w:p>
    <w:p w:rsidR="00ED791F" w:rsidRPr="007F4D9C" w:rsidRDefault="00ED791F" w:rsidP="007F4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F4D9C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F4D9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7F4D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60E7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91F" w:rsidRPr="007F4D9C" w:rsidRDefault="00ED791F" w:rsidP="007F4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создания, хранения, использования и восполнения резерва</w:t>
      </w:r>
    </w:p>
    <w:p w:rsidR="00ED791F" w:rsidRPr="007F4D9C" w:rsidRDefault="00ED791F" w:rsidP="007F4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материальных ресурсов для ликвидации чрезвычайных</w:t>
      </w:r>
    </w:p>
    <w:p w:rsidR="00ED791F" w:rsidRPr="007F4D9C" w:rsidRDefault="00ED791F" w:rsidP="007F4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ситуаций на территории  сельского поселения Кызыльский  сельсовет муниципального района Альшеевский район Республики Башкортостан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4D9C">
        <w:rPr>
          <w:rFonts w:ascii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     06.10.2003 г. № 131-ФЗ «Об общих принципах организации местного самоуправления в Российской Федерации» 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материальных ресурсов).  </w:t>
      </w:r>
      <w:proofErr w:type="gramEnd"/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 w:rsidRPr="007F4D9C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F4D9C">
        <w:rPr>
          <w:rFonts w:ascii="Times New Roman" w:hAnsi="Times New Roman" w:cs="Times New Roman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Резервы материальных ресурсов могут использоваться на иные цели, не связанные с ликвидацией чрезвычайных ситуаций, только на основании решений, принятых органом местного самоуправления  сельского поселения Кызыльский  сельсовет.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3. Резервы материальных ресурсов включают продовольствие, предметы первой необходимости, строительные материалы, медик</w:t>
      </w:r>
      <w:r w:rsidR="007051CB">
        <w:rPr>
          <w:rFonts w:ascii="Times New Roman" w:hAnsi="Times New Roman" w:cs="Times New Roman"/>
          <w:sz w:val="24"/>
          <w:szCs w:val="24"/>
          <w:lang w:eastAsia="ru-RU"/>
        </w:rPr>
        <w:t xml:space="preserve">аменты и 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нефтепродукты, другие материальные ресурсы.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Номенклатура и объемы резервов материальных ресурсов утверждаются  постановлением главы сельского поселения Кызыльский  сельсовет и устанавливаются 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ликвидации чрезвычайных ситуаций, а также для развертывания и содержания пункта временного размещения и питания пострадавших граждан исходя из условий обеспечения жизнедеятельности </w:t>
      </w:r>
      <w:r w:rsidR="007051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0 человек</w:t>
      </w:r>
      <w:proofErr w:type="gramEnd"/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пострадавшего населения в течение трех суток.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5. Создание, хранение и восполнение резервов материальных ресурсов осуществляется за счет средств бюджета сельского поселения Кызыльский  сельсовет, а также за счет внебюджетных источников.  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B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Бюджетная заявка для создания резервов материальных ресурсов на планируемый год представляется уполномоченным на решение задач в области ГО и ЧС в соответствующий финансовый орган администрации сельского поселения Кызыльский  сельсовет до 1 сентября текущего года.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7. Органы, на которые возложены функции по созданию резервов материальных ресурсов: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резервов материальных ресурсов;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определяют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на поставку материальных ресурсов в резерв, а также на ответственное хранение и содержание резервов материальных ресурсов;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организуют хранение, выпуск, доставку материальных ресурсов, находящихся в резерве потребителям в места чрезвычайных ситуаций;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ведут учет и отчетность по операциям с резервом материальных ресурсов.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8. Общее руководство по созданию, хранению, использованию резервов материальных ресурсов возлагается на </w:t>
      </w:r>
      <w:proofErr w:type="gramStart"/>
      <w:r w:rsidRPr="007F4D9C">
        <w:rPr>
          <w:rFonts w:ascii="Times New Roman" w:hAnsi="Times New Roman" w:cs="Times New Roman"/>
          <w:sz w:val="24"/>
          <w:szCs w:val="24"/>
          <w:lang w:eastAsia="ru-RU"/>
        </w:rPr>
        <w:t>уполномоченного</w:t>
      </w:r>
      <w:proofErr w:type="gramEnd"/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 задач в области гражданской обороны, предупреждения и ликвидации чрезвычайных ситуаций  сельского поселения Кызыльский  сельсовет и организации, создавшие резервы.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9. Материальные ресурсы, входящие в состав резервов материальных ресурсов, независимо от места их размещения, являются собственностью юридического лица, на чьи средства они созданы (приобретены).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F4D9C">
        <w:rPr>
          <w:rFonts w:ascii="Times New Roman" w:hAnsi="Times New Roman" w:cs="Times New Roman"/>
          <w:sz w:val="24"/>
          <w:szCs w:val="24"/>
          <w:lang w:eastAsia="ru-RU"/>
        </w:rPr>
        <w:t>В целях сокращения расходов на создание и хранение резервов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12 часов с момента доведения до</w:t>
      </w:r>
      <w:proofErr w:type="gramEnd"/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информации о необходимости поставки резервов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11. 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ситуаций, в возможно короткий срок  в зону  чрезвычайной  ситуации  принимает орган местного самоуправления сельского поселения Кызыльский  сельсовет. В этом случае обеспечение хранения резервов материальных ресурсов, созданных в натуральном виде и организация их поставки в возможно короткий 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 в зону чрезвычайной ситуации, возлагается на организацию, заключившую соответствующий контракт (договор) поставки.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12.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13. Выпуск материальных ресурсов из резерва для ликвидации чрезвычайной ситуации осуществляется на основании решения комиссии сельского поселения Кызыльский  сельсовет по предупреждению и ликвидации чрезвычайных ситуаций и обеспечению. Решение о выпуске оформляется письменным распоряжением главы  администрации  сельского поселения Кызыльский  сельсовет.  </w:t>
      </w:r>
    </w:p>
    <w:p w:rsidR="00ED791F" w:rsidRPr="00523ECB" w:rsidRDefault="00ED791F" w:rsidP="007F4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23ECB"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резервов материальных ресурсов осуществляется на безвозмездной или возмездной основе. </w:t>
      </w:r>
    </w:p>
    <w:p w:rsidR="00ED791F" w:rsidRPr="00523ECB" w:rsidRDefault="00ED791F" w:rsidP="007F4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23ECB"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Предприятия, учреждения и организации, обратившиеся за помощью и получившие материальные ресурсы из резервов материальных ресурсов, организуют прием, хранение и целевое использование доставленных в зону чрезвычайной ситуации материальных ресурсов. </w:t>
      </w:r>
    </w:p>
    <w:p w:rsidR="00ED791F" w:rsidRPr="00523ECB" w:rsidRDefault="00ED791F" w:rsidP="007F4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23ECB"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Отчет о наличии и использовании выделенных из резерва материальных ресурсов ведется администрацией сельского поселения в соответствии  с установленным на территории  сельского поселения Кызыльский  сельсовет  порядком.  </w:t>
      </w:r>
    </w:p>
    <w:p w:rsidR="00ED791F" w:rsidRPr="00523ECB" w:rsidRDefault="00ED791F" w:rsidP="007F4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23ECB"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Восполнение резервов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резерва. </w:t>
      </w:r>
    </w:p>
    <w:p w:rsidR="00ED791F" w:rsidRPr="00523ECB" w:rsidRDefault="00ED791F" w:rsidP="007F4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23ECB"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23E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 операциям с резервом материальных ресурсов должностные лица и граждане несут ответственность в порядке, установленном законодательством Российской Федерации и договорами.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1F" w:rsidRDefault="00ED791F" w:rsidP="007F4D9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ECB" w:rsidRDefault="00523ECB" w:rsidP="007F4D9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ECB" w:rsidRDefault="00523ECB" w:rsidP="007F4D9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ECB" w:rsidRDefault="00523ECB" w:rsidP="007F4D9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ECB" w:rsidRDefault="00523ECB" w:rsidP="007F4D9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ECB" w:rsidRDefault="00523ECB" w:rsidP="007F4D9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ECB" w:rsidRPr="007F4D9C" w:rsidRDefault="00523ECB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  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Кызыльский  сельсовет 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 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Альшеевский район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  </w:t>
      </w:r>
    </w:p>
    <w:p w:rsidR="00ED791F" w:rsidRPr="007F4D9C" w:rsidRDefault="00ED791F" w:rsidP="00E46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3203F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320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7320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60E7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F4D9C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ED791F" w:rsidRPr="007F4D9C" w:rsidRDefault="00ED791F" w:rsidP="007F4D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1F" w:rsidRPr="007F4D9C" w:rsidRDefault="00ED791F" w:rsidP="00732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Номенклатура и объем  резерва материальных ресурсов</w:t>
      </w:r>
    </w:p>
    <w:p w:rsidR="00ED791F" w:rsidRPr="007F4D9C" w:rsidRDefault="00ED791F" w:rsidP="00732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ликвидации чрезвычайных ситуаций на территории</w:t>
      </w:r>
    </w:p>
    <w:p w:rsidR="00ED791F" w:rsidRPr="007F4D9C" w:rsidRDefault="00ED791F" w:rsidP="00732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Кызыльский  сельсовет</w:t>
      </w:r>
    </w:p>
    <w:p w:rsidR="00ED791F" w:rsidRPr="00ED791F" w:rsidRDefault="00ED791F" w:rsidP="00ED79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7"/>
        <w:gridCol w:w="3176"/>
        <w:gridCol w:w="1387"/>
        <w:gridCol w:w="1572"/>
        <w:gridCol w:w="1982"/>
      </w:tblGrid>
      <w:tr w:rsidR="00ED791F" w:rsidRPr="00523ECB" w:rsidTr="00523ECB">
        <w:trPr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средств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 измерения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 хранения материальных средств </w:t>
            </w:r>
          </w:p>
        </w:tc>
      </w:tr>
      <w:tr w:rsidR="00ED791F" w:rsidRPr="00523ECB" w:rsidTr="00523ECB">
        <w:trPr>
          <w:trHeight w:val="777"/>
          <w:jc w:val="center"/>
        </w:trPr>
        <w:tc>
          <w:tcPr>
            <w:tcW w:w="9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Продовольствие и пищевое сырьё 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(из расчета снабжения 50 чел. на 3 суток)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91F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2,25 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D791F" w:rsidRPr="00523ECB" w:rsidRDefault="00ED791F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заключенным контрактом (договором) </w:t>
            </w:r>
          </w:p>
        </w:tc>
      </w:tr>
      <w:tr w:rsidR="00ED791F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1F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91F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 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1F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791F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1F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791F" w:rsidRPr="00523ECB" w:rsidRDefault="00ED791F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791F" w:rsidRPr="00523ECB" w:rsidRDefault="00ED791F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91F" w:rsidRPr="00523ECB" w:rsidRDefault="00ED791F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растительное, жиры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  молочные продукты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 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5F4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49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(</w:t>
            </w:r>
            <w:proofErr w:type="spell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литров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490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800"/>
          <w:jc w:val="center"/>
        </w:trPr>
        <w:tc>
          <w:tcPr>
            <w:tcW w:w="9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Строительные  материалы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436" w:hanging="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 контрактом (договором) </w:t>
            </w: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436" w:hanging="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D25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D257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D257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841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841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841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7051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proofErr w:type="spell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необрезные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846"/>
          <w:jc w:val="center"/>
        </w:trPr>
        <w:tc>
          <w:tcPr>
            <w:tcW w:w="9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Медикаменты и медицинское имущество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705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пострадавших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B" w:rsidRPr="00523ECB" w:rsidTr="00523ECB">
        <w:trPr>
          <w:trHeight w:val="686"/>
          <w:jc w:val="center"/>
        </w:trPr>
        <w:tc>
          <w:tcPr>
            <w:tcW w:w="9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Нефтепродукты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705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 контрактом (договором) </w:t>
            </w: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777"/>
          <w:jc w:val="center"/>
        </w:trPr>
        <w:tc>
          <w:tcPr>
            <w:tcW w:w="9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Средства малой механизации, электрооборудование и запорная арматура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B" w:rsidRPr="00523ECB" w:rsidTr="00523ECB">
        <w:trPr>
          <w:trHeight w:val="503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оборудование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 контрактом (договором) </w:t>
            </w:r>
          </w:p>
        </w:tc>
      </w:tr>
      <w:tr w:rsidR="007051CB" w:rsidRPr="00523ECB" w:rsidTr="00523ECB">
        <w:trPr>
          <w:trHeight w:val="503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 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CB" w:rsidRPr="00523ECB" w:rsidTr="00523ECB">
        <w:trPr>
          <w:trHeight w:val="731"/>
          <w:jc w:val="center"/>
        </w:trPr>
        <w:tc>
          <w:tcPr>
            <w:tcW w:w="9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52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Дорожно-строительные материалы</w:t>
            </w: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B" w:rsidRPr="00523ECB" w:rsidTr="00523ECB">
        <w:trPr>
          <w:trHeight w:val="457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 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заключенным контрактом (договором) </w:t>
            </w:r>
          </w:p>
        </w:tc>
      </w:tr>
      <w:tr w:rsidR="007051CB" w:rsidRPr="00523ECB" w:rsidTr="00523ECB">
        <w:trPr>
          <w:trHeight w:val="526"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523ECB" w:rsidP="00523EC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51CB"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51CB" w:rsidRPr="00523ECB" w:rsidRDefault="007051CB" w:rsidP="00ED7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CB" w:rsidRPr="00523ECB" w:rsidRDefault="007051CB" w:rsidP="00E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1F" w:rsidRPr="00ED791F" w:rsidRDefault="00ED791F" w:rsidP="00ED791F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91F" w:rsidRPr="00ED791F" w:rsidRDefault="00ED791F" w:rsidP="00ED791F">
      <w:pPr>
        <w:shd w:val="clear" w:color="auto" w:fill="FFFFFF"/>
        <w:spacing w:after="0" w:line="240" w:lineRule="auto"/>
        <w:ind w:right="114" w:firstLine="11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 </w:t>
      </w:r>
    </w:p>
    <w:p w:rsidR="00ED791F" w:rsidRPr="00ED791F" w:rsidRDefault="00ED791F" w:rsidP="00ED791F">
      <w:pPr>
        <w:shd w:val="clear" w:color="auto" w:fill="FFFFFF"/>
        <w:spacing w:after="0" w:line="240" w:lineRule="auto"/>
        <w:ind w:right="114" w:firstLine="11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Потребность в продовольствии и пищевом сырье определена в соответствии с Нормами физиологических потребностей в пищевых веществах и энергии для различных групп населения Российской Федерации, утвержденными приказом Министра здравоохранения СССР № 5786-91 от 28 мая 1991 года - М.: Медицина. 1992. </w:t>
      </w:r>
    </w:p>
    <w:p w:rsidR="00ED791F" w:rsidRPr="00ED791F" w:rsidRDefault="00ED791F" w:rsidP="00ED791F">
      <w:pPr>
        <w:shd w:val="clear" w:color="auto" w:fill="FFFFFF"/>
        <w:spacing w:after="0" w:line="240" w:lineRule="auto"/>
        <w:ind w:firstLine="11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Потребность в питьевой воде определена  в соответствии ГОСТ 22.3.006-87 В. «Нормы водоснабжения населения». </w:t>
      </w:r>
    </w:p>
    <w:p w:rsidR="00ED791F" w:rsidRPr="00ED791F" w:rsidRDefault="00ED791F" w:rsidP="00ED79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1F" w:rsidRPr="00ED791F" w:rsidRDefault="00ED791F" w:rsidP="00ED79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1F" w:rsidRPr="00ED791F" w:rsidRDefault="00ED791F" w:rsidP="00ED791F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91F" w:rsidRPr="00ED791F" w:rsidRDefault="00ED791F" w:rsidP="00ED791F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D7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108" w:rsidRDefault="00E21108"/>
    <w:sectPr w:rsidR="00E21108" w:rsidSect="007F4D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B8"/>
    <w:multiLevelType w:val="multilevel"/>
    <w:tmpl w:val="02F256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07E7"/>
    <w:multiLevelType w:val="multilevel"/>
    <w:tmpl w:val="AB7E7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5FDB"/>
    <w:multiLevelType w:val="multilevel"/>
    <w:tmpl w:val="637286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2DF6"/>
    <w:multiLevelType w:val="multilevel"/>
    <w:tmpl w:val="F0A0B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F1000"/>
    <w:multiLevelType w:val="multilevel"/>
    <w:tmpl w:val="F5880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36E55"/>
    <w:multiLevelType w:val="multilevel"/>
    <w:tmpl w:val="F8BA94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25B31"/>
    <w:multiLevelType w:val="multilevel"/>
    <w:tmpl w:val="848C52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71506"/>
    <w:multiLevelType w:val="multilevel"/>
    <w:tmpl w:val="5770D5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C5071"/>
    <w:multiLevelType w:val="multilevel"/>
    <w:tmpl w:val="A2449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D7A1A"/>
    <w:multiLevelType w:val="multilevel"/>
    <w:tmpl w:val="291C7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01F49"/>
    <w:multiLevelType w:val="multilevel"/>
    <w:tmpl w:val="F028B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B1D65"/>
    <w:multiLevelType w:val="multilevel"/>
    <w:tmpl w:val="A0BE3C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074DE"/>
    <w:multiLevelType w:val="multilevel"/>
    <w:tmpl w:val="4DEA83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54710"/>
    <w:multiLevelType w:val="multilevel"/>
    <w:tmpl w:val="C8981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8089B"/>
    <w:multiLevelType w:val="multilevel"/>
    <w:tmpl w:val="BA7221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27FB0"/>
    <w:multiLevelType w:val="multilevel"/>
    <w:tmpl w:val="C8BA09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9106B"/>
    <w:multiLevelType w:val="multilevel"/>
    <w:tmpl w:val="1108A8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165ED"/>
    <w:multiLevelType w:val="multilevel"/>
    <w:tmpl w:val="1BA028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C4614"/>
    <w:multiLevelType w:val="multilevel"/>
    <w:tmpl w:val="4BE296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C5F8B"/>
    <w:multiLevelType w:val="multilevel"/>
    <w:tmpl w:val="300207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43AA2"/>
    <w:multiLevelType w:val="multilevel"/>
    <w:tmpl w:val="268052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92442"/>
    <w:multiLevelType w:val="multilevel"/>
    <w:tmpl w:val="50F0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9D44BC"/>
    <w:multiLevelType w:val="multilevel"/>
    <w:tmpl w:val="30185D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15536"/>
    <w:multiLevelType w:val="multilevel"/>
    <w:tmpl w:val="984E5F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14EDC"/>
    <w:multiLevelType w:val="multilevel"/>
    <w:tmpl w:val="44BEB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65FD9"/>
    <w:multiLevelType w:val="multilevel"/>
    <w:tmpl w:val="861AFC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33007"/>
    <w:multiLevelType w:val="multilevel"/>
    <w:tmpl w:val="55C4BE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D2FEF"/>
    <w:multiLevelType w:val="multilevel"/>
    <w:tmpl w:val="5B2041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B3881"/>
    <w:multiLevelType w:val="multilevel"/>
    <w:tmpl w:val="DE842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32A75"/>
    <w:multiLevelType w:val="multilevel"/>
    <w:tmpl w:val="0DC49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3"/>
  </w:num>
  <w:num w:numId="5">
    <w:abstractNumId w:val="8"/>
  </w:num>
  <w:num w:numId="6">
    <w:abstractNumId w:val="13"/>
  </w:num>
  <w:num w:numId="7">
    <w:abstractNumId w:val="28"/>
  </w:num>
  <w:num w:numId="8">
    <w:abstractNumId w:val="1"/>
  </w:num>
  <w:num w:numId="9">
    <w:abstractNumId w:val="25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9"/>
  </w:num>
  <w:num w:numId="15">
    <w:abstractNumId w:val="15"/>
  </w:num>
  <w:num w:numId="16">
    <w:abstractNumId w:val="12"/>
  </w:num>
  <w:num w:numId="17">
    <w:abstractNumId w:val="26"/>
  </w:num>
  <w:num w:numId="18">
    <w:abstractNumId w:val="14"/>
  </w:num>
  <w:num w:numId="19">
    <w:abstractNumId w:val="27"/>
  </w:num>
  <w:num w:numId="20">
    <w:abstractNumId w:val="17"/>
  </w:num>
  <w:num w:numId="21">
    <w:abstractNumId w:val="11"/>
  </w:num>
  <w:num w:numId="22">
    <w:abstractNumId w:val="22"/>
  </w:num>
  <w:num w:numId="23">
    <w:abstractNumId w:val="7"/>
  </w:num>
  <w:num w:numId="24">
    <w:abstractNumId w:val="0"/>
  </w:num>
  <w:num w:numId="25">
    <w:abstractNumId w:val="2"/>
  </w:num>
  <w:num w:numId="26">
    <w:abstractNumId w:val="18"/>
  </w:num>
  <w:num w:numId="27">
    <w:abstractNumId w:val="5"/>
  </w:num>
  <w:num w:numId="28">
    <w:abstractNumId w:val="19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1F"/>
    <w:rsid w:val="00255386"/>
    <w:rsid w:val="002653CD"/>
    <w:rsid w:val="002F67A8"/>
    <w:rsid w:val="00360E78"/>
    <w:rsid w:val="00523ECB"/>
    <w:rsid w:val="00534AB8"/>
    <w:rsid w:val="005A78E0"/>
    <w:rsid w:val="006B0295"/>
    <w:rsid w:val="007051CB"/>
    <w:rsid w:val="0073203F"/>
    <w:rsid w:val="007A39F7"/>
    <w:rsid w:val="007F4D9C"/>
    <w:rsid w:val="00930C1B"/>
    <w:rsid w:val="00A326D2"/>
    <w:rsid w:val="00B014B9"/>
    <w:rsid w:val="00B16B28"/>
    <w:rsid w:val="00BC016A"/>
    <w:rsid w:val="00D55BFB"/>
    <w:rsid w:val="00E21108"/>
    <w:rsid w:val="00E400ED"/>
    <w:rsid w:val="00E463FA"/>
    <w:rsid w:val="00E47A4A"/>
    <w:rsid w:val="00EA7A92"/>
    <w:rsid w:val="00E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91F"/>
    <w:rPr>
      <w:color w:val="0000FF"/>
      <w:u w:val="single"/>
    </w:rPr>
  </w:style>
  <w:style w:type="paragraph" w:customStyle="1" w:styleId="paragraph">
    <w:name w:val="paragraph"/>
    <w:basedOn w:val="a"/>
    <w:rsid w:val="00ED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791F"/>
  </w:style>
  <w:style w:type="character" w:customStyle="1" w:styleId="eop">
    <w:name w:val="eop"/>
    <w:basedOn w:val="a0"/>
    <w:rsid w:val="00ED791F"/>
  </w:style>
  <w:style w:type="character" w:customStyle="1" w:styleId="contextualspellingandgrammarerror">
    <w:name w:val="contextualspellingandgrammarerror"/>
    <w:basedOn w:val="a0"/>
    <w:rsid w:val="00ED791F"/>
  </w:style>
  <w:style w:type="character" w:customStyle="1" w:styleId="spellingerror">
    <w:name w:val="spellingerror"/>
    <w:basedOn w:val="a0"/>
    <w:rsid w:val="00ED791F"/>
  </w:style>
  <w:style w:type="paragraph" w:styleId="a4">
    <w:name w:val="header"/>
    <w:basedOn w:val="a"/>
    <w:link w:val="a5"/>
    <w:rsid w:val="00ED7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D7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D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3">
              <w:marLeft w:val="-114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28">
              <w:marLeft w:val="-114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2021-02-05T08:08:00Z</cp:lastPrinted>
  <dcterms:created xsi:type="dcterms:W3CDTF">2021-02-04T05:34:00Z</dcterms:created>
  <dcterms:modified xsi:type="dcterms:W3CDTF">2021-02-05T08:08:00Z</dcterms:modified>
</cp:coreProperties>
</file>