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B" w:rsidRPr="00242467" w:rsidRDefault="008F492B" w:rsidP="00DB41A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2467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к </w:t>
      </w:r>
      <w:r w:rsidRPr="00242467">
        <w:rPr>
          <w:rStyle w:val="FontStyle23"/>
          <w:sz w:val="18"/>
          <w:szCs w:val="18"/>
        </w:rPr>
        <w:t xml:space="preserve">постановлению администрации </w:t>
      </w:r>
      <w:r w:rsidR="00D255EC" w:rsidRPr="00242467">
        <w:rPr>
          <w:rStyle w:val="FontStyle23"/>
          <w:sz w:val="18"/>
          <w:szCs w:val="18"/>
        </w:rPr>
        <w:t xml:space="preserve">сельского поселения </w:t>
      </w:r>
      <w:r w:rsidR="00C54D47" w:rsidRPr="00242467">
        <w:rPr>
          <w:rStyle w:val="FontStyle23"/>
          <w:sz w:val="18"/>
          <w:szCs w:val="18"/>
        </w:rPr>
        <w:t xml:space="preserve">Кызыльский сельсовет </w:t>
      </w:r>
      <w:r w:rsidRPr="00242467">
        <w:rPr>
          <w:rStyle w:val="FontStyle23"/>
          <w:sz w:val="18"/>
          <w:szCs w:val="18"/>
        </w:rPr>
        <w:t>муниципального района Альшеевский  район Республики Башкортостан</w:t>
      </w:r>
    </w:p>
    <w:p w:rsidR="008F492B" w:rsidRPr="00242467" w:rsidRDefault="008F492B" w:rsidP="00DB41A5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242467">
        <w:rPr>
          <w:rFonts w:ascii="Times New Roman" w:hAnsi="Times New Roman" w:cs="Times New Roman"/>
          <w:color w:val="000000"/>
          <w:sz w:val="18"/>
          <w:szCs w:val="18"/>
        </w:rPr>
        <w:t xml:space="preserve">от  </w:t>
      </w:r>
      <w:r w:rsidR="00C54D47" w:rsidRPr="00242467">
        <w:rPr>
          <w:rFonts w:ascii="Times New Roman" w:hAnsi="Times New Roman" w:cs="Times New Roman"/>
          <w:color w:val="000000"/>
          <w:sz w:val="18"/>
          <w:szCs w:val="18"/>
        </w:rPr>
        <w:t>«29</w:t>
      </w:r>
      <w:r w:rsidRPr="00242467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C54D47" w:rsidRPr="00242467">
        <w:rPr>
          <w:rFonts w:ascii="Times New Roman" w:hAnsi="Times New Roman" w:cs="Times New Roman"/>
          <w:color w:val="000000"/>
          <w:sz w:val="18"/>
          <w:szCs w:val="18"/>
        </w:rPr>
        <w:t xml:space="preserve">  декабря 2016 года №83</w:t>
      </w:r>
    </w:p>
    <w:p w:rsidR="008F492B" w:rsidRPr="00DB41A5" w:rsidRDefault="008F492B" w:rsidP="00DB41A5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92B" w:rsidRPr="00E851A7" w:rsidRDefault="008F492B" w:rsidP="00995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92B" w:rsidRPr="00242467" w:rsidRDefault="008F492B" w:rsidP="0099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</w:t>
      </w:r>
      <w:r w:rsidRPr="0024246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327CD" w:rsidRPr="00242467">
        <w:rPr>
          <w:rFonts w:ascii="Times New Roman" w:hAnsi="Times New Roman" w:cs="Times New Roman"/>
          <w:sz w:val="24"/>
          <w:szCs w:val="24"/>
        </w:rPr>
        <w:t>администраци</w:t>
      </w:r>
      <w:r w:rsidR="000A290E" w:rsidRPr="00242467">
        <w:rPr>
          <w:rFonts w:ascii="Times New Roman" w:hAnsi="Times New Roman" w:cs="Times New Roman"/>
          <w:sz w:val="24"/>
          <w:szCs w:val="24"/>
        </w:rPr>
        <w:t>ей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242467">
        <w:rPr>
          <w:rFonts w:ascii="Times New Roman" w:hAnsi="Times New Roman" w:cs="Times New Roman"/>
          <w:sz w:val="24"/>
          <w:szCs w:val="24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242467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 w:rsidRPr="00242467">
        <w:rPr>
          <w:sz w:val="24"/>
          <w:szCs w:val="24"/>
        </w:rPr>
        <w:t xml:space="preserve"> </w:t>
      </w:r>
      <w:r w:rsidRPr="00242467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 12 декабря 2015 года № 1367</w:t>
      </w:r>
    </w:p>
    <w:p w:rsidR="008F492B" w:rsidRPr="00773BB2" w:rsidRDefault="008F492B" w:rsidP="00995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92B" w:rsidRPr="00242467" w:rsidRDefault="008F492B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правила взаимодействия при осуществления 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(далее-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дминистрация) </w:t>
      </w:r>
      <w:r w:rsidRPr="00242467">
        <w:rPr>
          <w:rFonts w:ascii="Times New Roman" w:hAnsi="Times New Roman" w:cs="Times New Roman"/>
          <w:sz w:val="24"/>
          <w:szCs w:val="24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8F492B" w:rsidRPr="00242467" w:rsidRDefault="008F492B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1E3063" w:rsidRPr="00242467">
        <w:rPr>
          <w:rFonts w:ascii="Times New Roman" w:hAnsi="Times New Roman" w:cs="Times New Roman"/>
          <w:sz w:val="24"/>
          <w:szCs w:val="24"/>
        </w:rPr>
        <w:t>Администрацию</w:t>
      </w:r>
      <w:r w:rsidRPr="00242467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закон), </w:t>
      </w:r>
    </w:p>
    <w:p w:rsidR="008F492B" w:rsidRPr="00242467" w:rsidRDefault="008F492B" w:rsidP="00BE2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2. Взаимодействие субъектов контроля с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7327CD" w:rsidRPr="00242467">
        <w:rPr>
          <w:rFonts w:ascii="Times New Roman" w:hAnsi="Times New Roman" w:cs="Times New Roman"/>
          <w:sz w:val="24"/>
          <w:szCs w:val="24"/>
        </w:rPr>
        <w:t>дминистрацией</w:t>
      </w:r>
      <w:r w:rsidRPr="00242467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F492B" w:rsidRPr="00242467" w:rsidRDefault="008F492B" w:rsidP="0046473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1E3063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1E3063" w:rsidRPr="002424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242467">
        <w:rPr>
          <w:rFonts w:ascii="Times New Roman" w:hAnsi="Times New Roman" w:cs="Times New Roman"/>
          <w:sz w:val="24"/>
          <w:szCs w:val="24"/>
        </w:rPr>
        <w:t>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8F492B" w:rsidRPr="00242467" w:rsidRDefault="008F492B" w:rsidP="00BE2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42467">
        <w:rPr>
          <w:rFonts w:ascii="Times New Roman" w:hAnsi="Times New Roman" w:cs="Times New Roman"/>
          <w:sz w:val="24"/>
          <w:szCs w:val="24"/>
        </w:rPr>
        <w:t>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F492B" w:rsidRPr="00242467" w:rsidRDefault="008F4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3. При размещении электронного документа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242467">
        <w:rPr>
          <w:rFonts w:ascii="Times New Roman" w:hAnsi="Times New Roman" w:cs="Times New Roman"/>
          <w:sz w:val="24"/>
          <w:szCs w:val="24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F492B" w:rsidRPr="00242467" w:rsidRDefault="008F492B" w:rsidP="00880C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lastRenderedPageBreak/>
        <w:t xml:space="preserve">5. Сведения о закрытых объектах контроля направляются в </w:t>
      </w:r>
      <w:r w:rsidR="001E3063" w:rsidRPr="0024246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42467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8F492B" w:rsidRPr="00242467" w:rsidRDefault="008F492B" w:rsidP="006F2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7327CD" w:rsidRPr="0024246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242467">
        <w:rPr>
          <w:rFonts w:ascii="Times New Roman" w:hAnsi="Times New Roman" w:cs="Times New Roman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8F492B" w:rsidRPr="00242467" w:rsidRDefault="007327CD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92B" w:rsidRPr="00242467">
        <w:rPr>
          <w:rFonts w:ascii="Times New Roman" w:hAnsi="Times New Roman" w:cs="Times New Roman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Pr="00242467">
        <w:rPr>
          <w:rFonts w:ascii="Times New Roman" w:hAnsi="Times New Roman" w:cs="Times New Roman"/>
          <w:sz w:val="24"/>
          <w:szCs w:val="24"/>
        </w:rPr>
        <w:t>дминистраци</w:t>
      </w:r>
      <w:r w:rsidR="001E3063" w:rsidRPr="00242467">
        <w:rPr>
          <w:rFonts w:ascii="Times New Roman" w:hAnsi="Times New Roman" w:cs="Times New Roman"/>
          <w:sz w:val="24"/>
          <w:szCs w:val="24"/>
        </w:rPr>
        <w:t>и</w:t>
      </w:r>
      <w:r w:rsidR="008F492B"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8. При осуществлении взаимодействия субъектов контроля с </w:t>
      </w:r>
      <w:r w:rsidR="001E3063" w:rsidRPr="00242467">
        <w:rPr>
          <w:rFonts w:ascii="Times New Roman" w:hAnsi="Times New Roman" w:cs="Times New Roman"/>
          <w:sz w:val="24"/>
          <w:szCs w:val="24"/>
        </w:rPr>
        <w:t>А</w:t>
      </w:r>
      <w:r w:rsidR="00A23DF0" w:rsidRPr="00242467">
        <w:rPr>
          <w:rFonts w:ascii="Times New Roman" w:hAnsi="Times New Roman" w:cs="Times New Roman"/>
          <w:sz w:val="24"/>
          <w:szCs w:val="24"/>
        </w:rPr>
        <w:t>дминистрацией</w:t>
      </w:r>
      <w:r w:rsidRPr="00242467">
        <w:rPr>
          <w:rFonts w:ascii="Times New Roman" w:hAnsi="Times New Roman" w:cs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1E3063" w:rsidRPr="0024246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242467">
        <w:rPr>
          <w:rFonts w:ascii="Times New Roman" w:hAnsi="Times New Roman" w:cs="Times New Roman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9. При осуществлении взаимодействия с субъектами контроля </w:t>
      </w:r>
      <w:r w:rsidR="001E3063" w:rsidRPr="002424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42467">
        <w:rPr>
          <w:rFonts w:ascii="Times New Roman" w:hAnsi="Times New Roman" w:cs="Times New Roman"/>
          <w:sz w:val="24"/>
          <w:szCs w:val="24"/>
        </w:rPr>
        <w:t>проверяет в соответ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242467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42467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Башкортостан, утвержденный постановлением </w:t>
      </w:r>
      <w:r w:rsidR="00BE3E1C">
        <w:rPr>
          <w:rFonts w:ascii="Times New Roman" w:hAnsi="Times New Roman" w:cs="Times New Roman"/>
          <w:sz w:val="24"/>
          <w:szCs w:val="24"/>
        </w:rPr>
        <w:t>администрации</w:t>
      </w:r>
      <w:r w:rsidRPr="00242467">
        <w:rPr>
          <w:rFonts w:ascii="Times New Roman" w:hAnsi="Times New Roman" w:cs="Times New Roman"/>
          <w:sz w:val="24"/>
          <w:szCs w:val="24"/>
        </w:rPr>
        <w:t xml:space="preserve"> 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42467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от </w:t>
      </w:r>
      <w:r w:rsidR="00C54D47" w:rsidRPr="00242467">
        <w:rPr>
          <w:rFonts w:ascii="Times New Roman" w:hAnsi="Times New Roman" w:cs="Times New Roman"/>
          <w:sz w:val="24"/>
          <w:szCs w:val="24"/>
        </w:rPr>
        <w:t>28.11.2016г № 74</w:t>
      </w:r>
      <w:r w:rsidRPr="00242467">
        <w:rPr>
          <w:rFonts w:ascii="Times New Roman" w:hAnsi="Times New Roman" w:cs="Times New Roman"/>
          <w:sz w:val="24"/>
          <w:szCs w:val="24"/>
        </w:rPr>
        <w:t xml:space="preserve"> (далее – Порядок учета бюджетных обязательств);</w:t>
      </w:r>
      <w:r w:rsidRPr="00242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lastRenderedPageBreak/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4D47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0A290E" w:rsidRPr="0024246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42467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BE3E1C">
        <w:rPr>
          <w:rFonts w:ascii="Times New Roman" w:hAnsi="Times New Roman" w:cs="Times New Roman"/>
          <w:sz w:val="24"/>
          <w:szCs w:val="24"/>
        </w:rPr>
        <w:t>Администрацию</w:t>
      </w:r>
      <w:r w:rsidRPr="0024246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F492B" w:rsidRPr="00242467" w:rsidRDefault="000A29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F492B"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) субъектов контроля, указанных в подпункте «в» пункта 4 (в части </w:t>
      </w:r>
      <w:r w:rsidR="008F492B" w:rsidRPr="00242467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="008F492B"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8F492B" w:rsidRPr="00242467" w:rsidRDefault="008F492B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="00D7762A" w:rsidRPr="00242467">
        <w:rPr>
          <w:rFonts w:ascii="Times New Roman" w:hAnsi="Times New Roman" w:cs="Times New Roman"/>
          <w:sz w:val="24"/>
          <w:szCs w:val="24"/>
        </w:rPr>
        <w:t>А</w:t>
      </w:r>
      <w:r w:rsidR="00A23DF0" w:rsidRPr="00242467">
        <w:rPr>
          <w:rFonts w:ascii="Times New Roman" w:hAnsi="Times New Roman" w:cs="Times New Roman"/>
          <w:sz w:val="24"/>
          <w:szCs w:val="24"/>
        </w:rPr>
        <w:t>дминистрация</w:t>
      </w:r>
      <w:r w:rsidRPr="00242467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F492B" w:rsidRPr="00242467" w:rsidRDefault="008F492B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D7762A" w:rsidRPr="00242467">
        <w:rPr>
          <w:rFonts w:ascii="Times New Roman" w:hAnsi="Times New Roman" w:cs="Times New Roman"/>
          <w:sz w:val="24"/>
          <w:szCs w:val="24"/>
        </w:rPr>
        <w:t>А</w:t>
      </w:r>
      <w:r w:rsidR="00A23DF0" w:rsidRPr="00242467">
        <w:rPr>
          <w:rFonts w:ascii="Times New Roman" w:hAnsi="Times New Roman" w:cs="Times New Roman"/>
          <w:sz w:val="24"/>
          <w:szCs w:val="24"/>
        </w:rPr>
        <w:t>дминистрацию</w:t>
      </w:r>
      <w:r w:rsidRPr="00242467">
        <w:rPr>
          <w:rFonts w:ascii="Times New Roman" w:hAnsi="Times New Roman" w:cs="Times New Roman"/>
          <w:sz w:val="24"/>
          <w:szCs w:val="24"/>
        </w:rPr>
        <w:t>;</w:t>
      </w:r>
    </w:p>
    <w:p w:rsidR="008F492B" w:rsidRPr="00242467" w:rsidRDefault="008F492B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7762A" w:rsidRPr="00242467">
        <w:rPr>
          <w:rFonts w:ascii="Times New Roman" w:hAnsi="Times New Roman" w:cs="Times New Roman"/>
          <w:sz w:val="24"/>
          <w:szCs w:val="24"/>
        </w:rPr>
        <w:t>А</w:t>
      </w:r>
      <w:r w:rsidR="00A23DF0" w:rsidRPr="00242467">
        <w:rPr>
          <w:rFonts w:ascii="Times New Roman" w:hAnsi="Times New Roman" w:cs="Times New Roman"/>
          <w:sz w:val="24"/>
          <w:szCs w:val="24"/>
        </w:rPr>
        <w:t>дминистрацией</w:t>
      </w:r>
      <w:r w:rsidRPr="00242467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 или внесении изменений в поставленное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8F492B" w:rsidRPr="00242467" w:rsidRDefault="008F492B" w:rsidP="00E00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67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039F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242467">
        <w:rPr>
          <w:rFonts w:ascii="Times New Roman" w:hAnsi="Times New Roman" w:cs="Times New Roman"/>
          <w:sz w:val="24"/>
          <w:szCs w:val="24"/>
        </w:rPr>
        <w:t xml:space="preserve">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Республики Башкортостан </w:t>
      </w:r>
      <w:r w:rsidRPr="00242467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средств бюджета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039F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Республики Башкортостан </w:t>
      </w:r>
      <w:r w:rsidRPr="00242467">
        <w:rPr>
          <w:rFonts w:ascii="Times New Roman" w:hAnsi="Times New Roman" w:cs="Times New Roman"/>
          <w:sz w:val="24"/>
          <w:szCs w:val="24"/>
        </w:rPr>
        <w:t xml:space="preserve">(главных администраторов источников финансирования дефицита  бюджета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039F" w:rsidRPr="00242467">
        <w:rPr>
          <w:rFonts w:ascii="Times New Roman" w:hAnsi="Times New Roman" w:cs="Times New Roman"/>
          <w:sz w:val="24"/>
          <w:szCs w:val="24"/>
        </w:rPr>
        <w:t>Кызыльский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Республики Башкортостан</w:t>
      </w:r>
      <w:r w:rsidRPr="00242467">
        <w:rPr>
          <w:rFonts w:ascii="Times New Roman" w:hAnsi="Times New Roman" w:cs="Times New Roman"/>
          <w:sz w:val="24"/>
          <w:szCs w:val="24"/>
        </w:rPr>
        <w:t>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8F492B" w:rsidRPr="00242467" w:rsidRDefault="000A290E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F492B" w:rsidRPr="00242467">
        <w:rPr>
          <w:rFonts w:ascii="Times New Roman" w:hAnsi="Times New Roman" w:cs="Times New Roman"/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="00A23DF0" w:rsidRPr="00242467">
        <w:rPr>
          <w:rFonts w:ascii="Times New Roman" w:hAnsi="Times New Roman" w:cs="Times New Roman"/>
          <w:sz w:val="24"/>
          <w:szCs w:val="24"/>
        </w:rPr>
        <w:t>Администрация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в) протокол определения поставщика (подрядчика, исполнителя) (сведения о протоколе)  на: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92B" w:rsidRPr="00242467" w:rsidRDefault="008F492B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Администрацией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lastRenderedPageBreak/>
        <w:t>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F492B" w:rsidRPr="00242467" w:rsidRDefault="008F492B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Администрацию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Администрация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42467">
        <w:rPr>
          <w:rFonts w:ascii="Times New Roman" w:hAnsi="Times New Roman" w:cs="Times New Roman"/>
          <w:sz w:val="24"/>
          <w:szCs w:val="24"/>
        </w:rPr>
        <w:t xml:space="preserve">проверки несоответствия </w:t>
      </w:r>
      <w:r w:rsidRPr="00242467">
        <w:rPr>
          <w:rFonts w:ascii="Times New Roman" w:hAnsi="Times New Roman" w:cs="Times New Roman"/>
          <w:sz w:val="24"/>
          <w:szCs w:val="24"/>
        </w:rPr>
        <w:lastRenderedPageBreak/>
        <w:t xml:space="preserve">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A23DF0" w:rsidRPr="002424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42467">
        <w:rPr>
          <w:rFonts w:ascii="Times New Roman" w:hAnsi="Times New Roman" w:cs="Times New Roman"/>
          <w:sz w:val="24"/>
          <w:szCs w:val="24"/>
        </w:rPr>
        <w:t>направляет субъекту контроля в Региональной информационной системе или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bookmarkStart w:id="0" w:name="_GoBack"/>
      <w:r w:rsidR="001E3063" w:rsidRPr="002424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42467"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 отметку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242467">
        <w:rPr>
          <w:rFonts w:ascii="Times New Roman" w:hAnsi="Times New Roman" w:cs="Times New Roman"/>
          <w:color w:val="000000"/>
          <w:sz w:val="24"/>
          <w:szCs w:val="24"/>
        </w:rPr>
        <w:t>о несоответствии включенной в них контролируемой информации (далее – отметка о несоответствии);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555FB6" w:rsidRPr="00242467">
        <w:rPr>
          <w:rFonts w:ascii="Times New Roman" w:hAnsi="Times New Roman" w:cs="Times New Roman"/>
          <w:sz w:val="24"/>
          <w:szCs w:val="24"/>
        </w:rPr>
        <w:t>Администрацию</w:t>
      </w:r>
      <w:r w:rsidRPr="00242467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8F492B" w:rsidRPr="00242467" w:rsidRDefault="008F492B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467">
        <w:rPr>
          <w:rFonts w:ascii="Times New Roman" w:hAnsi="Times New Roman" w:cs="Times New Roman"/>
          <w:color w:val="000000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8F492B" w:rsidRPr="00242467" w:rsidRDefault="008F492B" w:rsidP="00E95C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492B" w:rsidRPr="00242467" w:rsidSect="00327614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3B" w:rsidRDefault="00F7733B" w:rsidP="009470C4">
      <w:r>
        <w:separator/>
      </w:r>
    </w:p>
  </w:endnote>
  <w:endnote w:type="continuationSeparator" w:id="0">
    <w:p w:rsidR="00F7733B" w:rsidRDefault="00F7733B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3B" w:rsidRDefault="00F7733B" w:rsidP="009470C4">
      <w:r>
        <w:separator/>
      </w:r>
    </w:p>
  </w:footnote>
  <w:footnote w:type="continuationSeparator" w:id="0">
    <w:p w:rsidR="00F7733B" w:rsidRDefault="00F7733B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2B" w:rsidRDefault="00AD66A4">
    <w:pPr>
      <w:pStyle w:val="a6"/>
      <w:jc w:val="center"/>
    </w:pPr>
    <w:r>
      <w:fldChar w:fldCharType="begin"/>
    </w:r>
    <w:r w:rsidR="00B52099">
      <w:instrText>PAGE   \* MERGEFORMAT</w:instrText>
    </w:r>
    <w:r>
      <w:fldChar w:fldCharType="separate"/>
    </w:r>
    <w:r w:rsidR="00BE3E1C">
      <w:rPr>
        <w:noProof/>
      </w:rPr>
      <w:t>3</w:t>
    </w:r>
    <w:r>
      <w:rPr>
        <w:noProof/>
      </w:rPr>
      <w:fldChar w:fldCharType="end"/>
    </w:r>
  </w:p>
  <w:p w:rsidR="008F492B" w:rsidRDefault="008F492B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0D1F"/>
    <w:rsid w:val="000277CF"/>
    <w:rsid w:val="00037699"/>
    <w:rsid w:val="0004715C"/>
    <w:rsid w:val="00071A4B"/>
    <w:rsid w:val="0008039F"/>
    <w:rsid w:val="000A290E"/>
    <w:rsid w:val="000B4BBD"/>
    <w:rsid w:val="000B51B8"/>
    <w:rsid w:val="000C0552"/>
    <w:rsid w:val="000C3AA3"/>
    <w:rsid w:val="000D05CB"/>
    <w:rsid w:val="000E165D"/>
    <w:rsid w:val="000F1C5B"/>
    <w:rsid w:val="000F643C"/>
    <w:rsid w:val="000F6ACC"/>
    <w:rsid w:val="000F6C3E"/>
    <w:rsid w:val="00101717"/>
    <w:rsid w:val="00105612"/>
    <w:rsid w:val="00123FCD"/>
    <w:rsid w:val="001362A6"/>
    <w:rsid w:val="001377F0"/>
    <w:rsid w:val="00174863"/>
    <w:rsid w:val="0018535B"/>
    <w:rsid w:val="00191BFD"/>
    <w:rsid w:val="001975E6"/>
    <w:rsid w:val="001C499D"/>
    <w:rsid w:val="001E3063"/>
    <w:rsid w:val="001E73A7"/>
    <w:rsid w:val="001F13A4"/>
    <w:rsid w:val="001F2686"/>
    <w:rsid w:val="001F5FF0"/>
    <w:rsid w:val="00204F15"/>
    <w:rsid w:val="00213D72"/>
    <w:rsid w:val="002150F2"/>
    <w:rsid w:val="00225C28"/>
    <w:rsid w:val="002307EA"/>
    <w:rsid w:val="00233138"/>
    <w:rsid w:val="002407D8"/>
    <w:rsid w:val="00242467"/>
    <w:rsid w:val="0025272D"/>
    <w:rsid w:val="00264532"/>
    <w:rsid w:val="00280902"/>
    <w:rsid w:val="00283BFA"/>
    <w:rsid w:val="00290252"/>
    <w:rsid w:val="00296F86"/>
    <w:rsid w:val="002B325E"/>
    <w:rsid w:val="002C0143"/>
    <w:rsid w:val="002C099E"/>
    <w:rsid w:val="002D20A1"/>
    <w:rsid w:val="002D3DF0"/>
    <w:rsid w:val="002E3153"/>
    <w:rsid w:val="002E3A99"/>
    <w:rsid w:val="00301DC6"/>
    <w:rsid w:val="0030249A"/>
    <w:rsid w:val="00324976"/>
    <w:rsid w:val="00327614"/>
    <w:rsid w:val="003441A4"/>
    <w:rsid w:val="00347EC9"/>
    <w:rsid w:val="0035003A"/>
    <w:rsid w:val="003573B5"/>
    <w:rsid w:val="003615FF"/>
    <w:rsid w:val="00363192"/>
    <w:rsid w:val="003642E9"/>
    <w:rsid w:val="0036435A"/>
    <w:rsid w:val="003757DD"/>
    <w:rsid w:val="003937E0"/>
    <w:rsid w:val="003A107A"/>
    <w:rsid w:val="003A1CC5"/>
    <w:rsid w:val="003B142B"/>
    <w:rsid w:val="003C143B"/>
    <w:rsid w:val="003C2F3D"/>
    <w:rsid w:val="003C6AD5"/>
    <w:rsid w:val="003E2A58"/>
    <w:rsid w:val="003F1FF7"/>
    <w:rsid w:val="004049AF"/>
    <w:rsid w:val="00424A48"/>
    <w:rsid w:val="00426326"/>
    <w:rsid w:val="0044373B"/>
    <w:rsid w:val="00451B7C"/>
    <w:rsid w:val="0046473B"/>
    <w:rsid w:val="00467997"/>
    <w:rsid w:val="004710A6"/>
    <w:rsid w:val="0049008A"/>
    <w:rsid w:val="00492BD2"/>
    <w:rsid w:val="00494743"/>
    <w:rsid w:val="00497814"/>
    <w:rsid w:val="004A255D"/>
    <w:rsid w:val="004B7AD8"/>
    <w:rsid w:val="004C624D"/>
    <w:rsid w:val="004D4705"/>
    <w:rsid w:val="004D6F2E"/>
    <w:rsid w:val="004E4C31"/>
    <w:rsid w:val="004F5867"/>
    <w:rsid w:val="005264FE"/>
    <w:rsid w:val="0054174D"/>
    <w:rsid w:val="00550A38"/>
    <w:rsid w:val="00555FB6"/>
    <w:rsid w:val="00592C0C"/>
    <w:rsid w:val="005968F7"/>
    <w:rsid w:val="00597390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21AE2"/>
    <w:rsid w:val="0063566C"/>
    <w:rsid w:val="00636200"/>
    <w:rsid w:val="0064463F"/>
    <w:rsid w:val="006571BB"/>
    <w:rsid w:val="006672C9"/>
    <w:rsid w:val="00673366"/>
    <w:rsid w:val="00677650"/>
    <w:rsid w:val="00687595"/>
    <w:rsid w:val="00696C08"/>
    <w:rsid w:val="0069775E"/>
    <w:rsid w:val="006B5D0C"/>
    <w:rsid w:val="006C0BE3"/>
    <w:rsid w:val="006F143E"/>
    <w:rsid w:val="006F2062"/>
    <w:rsid w:val="007003AF"/>
    <w:rsid w:val="00706855"/>
    <w:rsid w:val="00706D82"/>
    <w:rsid w:val="007143A1"/>
    <w:rsid w:val="00716CCF"/>
    <w:rsid w:val="007327CD"/>
    <w:rsid w:val="00733AFD"/>
    <w:rsid w:val="00743742"/>
    <w:rsid w:val="00773BB2"/>
    <w:rsid w:val="00773F62"/>
    <w:rsid w:val="0079415D"/>
    <w:rsid w:val="0079769C"/>
    <w:rsid w:val="007A43F0"/>
    <w:rsid w:val="007B3FD0"/>
    <w:rsid w:val="007C72AC"/>
    <w:rsid w:val="007D053B"/>
    <w:rsid w:val="007E121A"/>
    <w:rsid w:val="007F6E60"/>
    <w:rsid w:val="008130C3"/>
    <w:rsid w:val="00813D0D"/>
    <w:rsid w:val="00814CD0"/>
    <w:rsid w:val="0081551D"/>
    <w:rsid w:val="008463FB"/>
    <w:rsid w:val="008541E7"/>
    <w:rsid w:val="00854E61"/>
    <w:rsid w:val="00870FDB"/>
    <w:rsid w:val="0087479B"/>
    <w:rsid w:val="00880C5A"/>
    <w:rsid w:val="008844A1"/>
    <w:rsid w:val="008B437E"/>
    <w:rsid w:val="008C2046"/>
    <w:rsid w:val="008D5CA1"/>
    <w:rsid w:val="008E15D1"/>
    <w:rsid w:val="008E688F"/>
    <w:rsid w:val="008F41EB"/>
    <w:rsid w:val="008F492B"/>
    <w:rsid w:val="00902713"/>
    <w:rsid w:val="009079B2"/>
    <w:rsid w:val="00910876"/>
    <w:rsid w:val="009141E0"/>
    <w:rsid w:val="00921153"/>
    <w:rsid w:val="009364C6"/>
    <w:rsid w:val="009470C4"/>
    <w:rsid w:val="009600C6"/>
    <w:rsid w:val="00972C21"/>
    <w:rsid w:val="00980D01"/>
    <w:rsid w:val="009847BF"/>
    <w:rsid w:val="00986F48"/>
    <w:rsid w:val="009950AF"/>
    <w:rsid w:val="009967CF"/>
    <w:rsid w:val="009E7AE1"/>
    <w:rsid w:val="00A06766"/>
    <w:rsid w:val="00A23DF0"/>
    <w:rsid w:val="00A26DEB"/>
    <w:rsid w:val="00A35060"/>
    <w:rsid w:val="00A4195A"/>
    <w:rsid w:val="00A41A40"/>
    <w:rsid w:val="00A52167"/>
    <w:rsid w:val="00A56339"/>
    <w:rsid w:val="00A67C04"/>
    <w:rsid w:val="00A778BE"/>
    <w:rsid w:val="00A9732D"/>
    <w:rsid w:val="00AB390F"/>
    <w:rsid w:val="00AB5DB1"/>
    <w:rsid w:val="00AB7658"/>
    <w:rsid w:val="00AC25E9"/>
    <w:rsid w:val="00AD66A4"/>
    <w:rsid w:val="00AE0A71"/>
    <w:rsid w:val="00AF08EB"/>
    <w:rsid w:val="00B01147"/>
    <w:rsid w:val="00B11D13"/>
    <w:rsid w:val="00B15FBC"/>
    <w:rsid w:val="00B35B8F"/>
    <w:rsid w:val="00B449D4"/>
    <w:rsid w:val="00B4753C"/>
    <w:rsid w:val="00B52099"/>
    <w:rsid w:val="00B625B6"/>
    <w:rsid w:val="00B77321"/>
    <w:rsid w:val="00B837BF"/>
    <w:rsid w:val="00B858B9"/>
    <w:rsid w:val="00B90A88"/>
    <w:rsid w:val="00B9644B"/>
    <w:rsid w:val="00BA586D"/>
    <w:rsid w:val="00BA76E0"/>
    <w:rsid w:val="00BB2F55"/>
    <w:rsid w:val="00BC0772"/>
    <w:rsid w:val="00BC3FE8"/>
    <w:rsid w:val="00BC4E92"/>
    <w:rsid w:val="00BE0761"/>
    <w:rsid w:val="00BE22D9"/>
    <w:rsid w:val="00BE3E1C"/>
    <w:rsid w:val="00BF012C"/>
    <w:rsid w:val="00C01F59"/>
    <w:rsid w:val="00C103E3"/>
    <w:rsid w:val="00C104CD"/>
    <w:rsid w:val="00C21714"/>
    <w:rsid w:val="00C27C4A"/>
    <w:rsid w:val="00C30EA7"/>
    <w:rsid w:val="00C32ADB"/>
    <w:rsid w:val="00C40D82"/>
    <w:rsid w:val="00C54D47"/>
    <w:rsid w:val="00C627DE"/>
    <w:rsid w:val="00C65679"/>
    <w:rsid w:val="00C657B2"/>
    <w:rsid w:val="00C65A9F"/>
    <w:rsid w:val="00C76F40"/>
    <w:rsid w:val="00C95763"/>
    <w:rsid w:val="00CA3A88"/>
    <w:rsid w:val="00CC68C4"/>
    <w:rsid w:val="00CD03BA"/>
    <w:rsid w:val="00CE37BF"/>
    <w:rsid w:val="00CE4351"/>
    <w:rsid w:val="00CE71F7"/>
    <w:rsid w:val="00CF617F"/>
    <w:rsid w:val="00D255EC"/>
    <w:rsid w:val="00D37948"/>
    <w:rsid w:val="00D37B7F"/>
    <w:rsid w:val="00D63F50"/>
    <w:rsid w:val="00D66DBA"/>
    <w:rsid w:val="00D7051B"/>
    <w:rsid w:val="00D73C9A"/>
    <w:rsid w:val="00D7762A"/>
    <w:rsid w:val="00D829BA"/>
    <w:rsid w:val="00D94047"/>
    <w:rsid w:val="00DB41A5"/>
    <w:rsid w:val="00DC2315"/>
    <w:rsid w:val="00DC6FD1"/>
    <w:rsid w:val="00DD78BA"/>
    <w:rsid w:val="00DE5E1F"/>
    <w:rsid w:val="00DE769B"/>
    <w:rsid w:val="00E00509"/>
    <w:rsid w:val="00E00654"/>
    <w:rsid w:val="00E156A7"/>
    <w:rsid w:val="00E36832"/>
    <w:rsid w:val="00E460AA"/>
    <w:rsid w:val="00E56A5E"/>
    <w:rsid w:val="00E60F27"/>
    <w:rsid w:val="00E66EE8"/>
    <w:rsid w:val="00E67386"/>
    <w:rsid w:val="00E71F04"/>
    <w:rsid w:val="00E739A7"/>
    <w:rsid w:val="00E77E6A"/>
    <w:rsid w:val="00E81EB6"/>
    <w:rsid w:val="00E851A7"/>
    <w:rsid w:val="00E85F75"/>
    <w:rsid w:val="00E94AE6"/>
    <w:rsid w:val="00E94DFF"/>
    <w:rsid w:val="00E95CEA"/>
    <w:rsid w:val="00EB0581"/>
    <w:rsid w:val="00EB78A0"/>
    <w:rsid w:val="00ED02F0"/>
    <w:rsid w:val="00EE3450"/>
    <w:rsid w:val="00EE62A3"/>
    <w:rsid w:val="00EE76BA"/>
    <w:rsid w:val="00EF5FC0"/>
    <w:rsid w:val="00F033AD"/>
    <w:rsid w:val="00F14EB9"/>
    <w:rsid w:val="00F24236"/>
    <w:rsid w:val="00F2594A"/>
    <w:rsid w:val="00F27B05"/>
    <w:rsid w:val="00F42ABB"/>
    <w:rsid w:val="00F55763"/>
    <w:rsid w:val="00F704F9"/>
    <w:rsid w:val="00F7733B"/>
    <w:rsid w:val="00F85630"/>
    <w:rsid w:val="00FA2D82"/>
    <w:rsid w:val="00FA4D8E"/>
    <w:rsid w:val="00FA5CB2"/>
    <w:rsid w:val="00FB08E6"/>
    <w:rsid w:val="00FC39B5"/>
    <w:rsid w:val="00FC75E4"/>
    <w:rsid w:val="00FC7E49"/>
    <w:rsid w:val="00FD2CB3"/>
    <w:rsid w:val="00FD55F1"/>
    <w:rsid w:val="00FE4F3B"/>
    <w:rsid w:val="00FE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  <w:lang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  <w:style w:type="character" w:customStyle="1" w:styleId="FontStyle23">
    <w:name w:val="Font Style23"/>
    <w:uiPriority w:val="99"/>
    <w:rsid w:val="005973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810A-293D-422C-8858-596074C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Гилязиева Азалия Рафатовна</dc:creator>
  <cp:keywords/>
  <dc:description/>
  <cp:lastModifiedBy>User</cp:lastModifiedBy>
  <cp:revision>46</cp:revision>
  <cp:lastPrinted>2019-12-11T11:46:00Z</cp:lastPrinted>
  <dcterms:created xsi:type="dcterms:W3CDTF">2016-11-21T08:04:00Z</dcterms:created>
  <dcterms:modified xsi:type="dcterms:W3CDTF">2020-01-17T11:26:00Z</dcterms:modified>
</cp:coreProperties>
</file>